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43" w:rsidRPr="00C02702" w:rsidRDefault="000A1943" w:rsidP="000A1943">
      <w:pPr>
        <w:rPr>
          <w:rFonts w:ascii="Arial" w:hAnsi="Arial" w:cs="Arial"/>
          <w:color w:val="000000" w:themeColor="text1"/>
        </w:rPr>
      </w:pPr>
      <w:r w:rsidRPr="00C02702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E67A3" wp14:editId="483AA398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943" w:rsidRDefault="000A1943" w:rsidP="000A1943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0A1943" w:rsidRDefault="000A1943" w:rsidP="000A194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0A1943" w:rsidRDefault="000A1943" w:rsidP="000A1943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0A1943" w:rsidRDefault="000A1943" w:rsidP="000A1943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C02702">
        <w:rPr>
          <w:rFonts w:ascii="Arial" w:hAnsi="Arial" w:cs="Arial"/>
          <w:color w:val="000000" w:themeColor="text1"/>
        </w:rPr>
        <w:t xml:space="preserve"> </w:t>
      </w:r>
      <w:r w:rsidRPr="00C02702">
        <w:rPr>
          <w:rFonts w:ascii="Arial" w:hAnsi="Arial" w:cs="Arial"/>
          <w:noProof/>
          <w:color w:val="000000" w:themeColor="text1"/>
          <w:lang w:eastAsia="es-ES"/>
        </w:rPr>
        <w:drawing>
          <wp:inline distT="0" distB="0" distL="0" distR="0" wp14:anchorId="076F2EBE" wp14:editId="4F60EFE9">
            <wp:extent cx="2169795" cy="9144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43" w:rsidRPr="00C02702" w:rsidRDefault="000A1943" w:rsidP="00C02702">
      <w:pPr>
        <w:jc w:val="center"/>
        <w:outlineLvl w:val="0"/>
        <w:rPr>
          <w:rFonts w:ascii="Arial" w:hAnsi="Arial" w:cs="Arial"/>
          <w:color w:val="000000" w:themeColor="text1"/>
        </w:rPr>
      </w:pPr>
    </w:p>
    <w:p w:rsidR="000A1943" w:rsidRPr="00C02702" w:rsidRDefault="000A1943" w:rsidP="00C0270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SESIÓN ORDINARIA</w:t>
      </w:r>
    </w:p>
    <w:p w:rsidR="000A1943" w:rsidRPr="00C02702" w:rsidRDefault="000A1943" w:rsidP="00C0270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ORDEN DEL DÍA</w:t>
      </w:r>
    </w:p>
    <w:p w:rsidR="000A1943" w:rsidRPr="00C02702" w:rsidRDefault="000A1943" w:rsidP="00C02702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A1943" w:rsidRPr="00C02702" w:rsidRDefault="000A1943" w:rsidP="00C0270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LUGAR: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 Sala de Reuniones Segundo Piso Edificio Campus Universitario</w:t>
      </w:r>
    </w:p>
    <w:p w:rsidR="000A1943" w:rsidRPr="00C02702" w:rsidRDefault="000A1943" w:rsidP="00C0270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FECHA: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 24/10/19 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>HORA: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 09:00</w:t>
      </w:r>
    </w:p>
    <w:p w:rsidR="000A1943" w:rsidRPr="00C02702" w:rsidRDefault="000A1943" w:rsidP="00C0270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A1943" w:rsidRPr="00C02702" w:rsidRDefault="000A1943" w:rsidP="00C0270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l.- INFORME DEL SEÑOR DECANO.</w:t>
      </w:r>
    </w:p>
    <w:p w:rsidR="000A1943" w:rsidRPr="00C02702" w:rsidRDefault="000A1943" w:rsidP="00C0270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Il.- LECTURA Y APROBACIÓN DEL ACTA DE  LA SESIÓN ANTERIOR.</w:t>
      </w:r>
    </w:p>
    <w:p w:rsidR="000A1943" w:rsidRPr="00C02702" w:rsidRDefault="000A1943" w:rsidP="00C02702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-Acta Nº 01/2019 – Sesión Ordinaria  del  03 de Octubre de 2019.</w:t>
      </w:r>
    </w:p>
    <w:p w:rsidR="000A1943" w:rsidRPr="00C02702" w:rsidRDefault="000A1943" w:rsidP="00C02702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Ill</w:t>
      </w:r>
      <w:proofErr w:type="spellEnd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 INFORME Y JUSTIFICACIÓN DE INASISTENCIAS.</w:t>
      </w:r>
    </w:p>
    <w:p w:rsidR="000A1943" w:rsidRPr="00C02702" w:rsidRDefault="000A1943" w:rsidP="00C02702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IV.- ASUNTOS PARA INCLUIR</w:t>
      </w:r>
    </w:p>
    <w:p w:rsidR="000A1943" w:rsidRPr="00C02702" w:rsidRDefault="000A1943" w:rsidP="00C02702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V.- ASUNTOS  CON DICTAMEN DE COMISIÓN.</w:t>
      </w:r>
    </w:p>
    <w:p w:rsidR="000A1943" w:rsidRPr="00C02702" w:rsidRDefault="000A1943" w:rsidP="00C02702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ASUNTOS ACADÉMICOS</w:t>
      </w:r>
    </w:p>
    <w:p w:rsidR="000A1943" w:rsidRPr="00C02702" w:rsidRDefault="000A1943" w:rsidP="00C0270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Designación de Personal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1.-</w:t>
      </w:r>
      <w:hyperlink r:id="rId6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:0016385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/2017</w:t>
        </w:r>
      </w:hyperlink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SECRETARIO DE AREA INGENIERO HORACIO VETTORAZZI.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LLAMADO A CONCURSO PARA UN CARGO DE PROFESOR ADJUNTO, EFECTIVO, DEDICACIÓN SEMI EXCLUSIVA. ASIGNATURA: RESISTENCIA DE LOS MATERIALES.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C02702" w:rsidRPr="00C02702" w:rsidRDefault="00C02702" w:rsidP="00C02702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Cs/>
          <w:color w:val="000000" w:themeColor="text1"/>
          <w:sz w:val="20"/>
          <w:szCs w:val="20"/>
        </w:rPr>
        <w:t xml:space="preserve">La comisión de Asuntos Académicos aconseja aprobar lo actuado por el jurado a fojas 102 a 104 y recomienda al Consejo Superior designar a la Ingeniera  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Johana Lorena SANOGUERA, en dicho cargo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motivo</w:t>
      </w:r>
      <w:r w:rsidRPr="00C02702">
        <w:rPr>
          <w:rFonts w:ascii="Arial" w:hAnsi="Arial" w:cs="Arial"/>
          <w:bCs/>
          <w:color w:val="000000" w:themeColor="text1"/>
          <w:sz w:val="20"/>
          <w:szCs w:val="20"/>
        </w:rPr>
        <w:t xml:space="preserve"> del presente expediente.</w:t>
      </w:r>
    </w:p>
    <w:p w:rsidR="00C02702" w:rsidRPr="00C02702" w:rsidRDefault="00C02702" w:rsidP="00C0270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Cs/>
          <w:color w:val="000000" w:themeColor="text1"/>
          <w:sz w:val="20"/>
          <w:szCs w:val="20"/>
        </w:rPr>
        <w:t xml:space="preserve">Hay cuatro ítems que asignan muy bajo el puntaje pero no lo justifican. 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Cs/>
          <w:color w:val="000000" w:themeColor="text1"/>
          <w:sz w:val="20"/>
          <w:szCs w:val="20"/>
        </w:rPr>
        <w:t>Se excusa la Consejera SANOGUERA, Johana Lorena en el tratamiento.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7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:0005006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/2018</w:t>
        </w:r>
      </w:hyperlink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.  INGENIERO  RICARDO ROSSI. 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LLAMADO A CONCURSO P / CUBRIR UN CARGO DE  JEFE DE TRABAJOS PRACTICOS, DEDICACIÓN SEMI EXCLUSIVA, EFECTIVO.  ASIGNATURA: QUÍMICA GENERAL APLICADA.  CARRERA: INGENIERÍA ELECTROMECÁNICA.  DEPARTAMENTO DE CIENCIAS BASICAS. </w:t>
      </w:r>
    </w:p>
    <w:p w:rsidR="00C02702" w:rsidRPr="00C02702" w:rsidRDefault="00C02702" w:rsidP="00C02702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Comisión de Asuntos Académicos aconseja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Avalar lo dictaminado por el</w:t>
      </w:r>
      <w:r w:rsidRPr="00C02702">
        <w:rPr>
          <w:rStyle w:val="apple-style-spa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Jurado</w:t>
      </w:r>
      <w:r w:rsidRPr="00C02702">
        <w:rPr>
          <w:rStyle w:val="apple-style-spa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a fojas  67 a 73  </w:t>
      </w:r>
      <w:r w:rsidRPr="00C02702">
        <w:rPr>
          <w:rStyle w:val="apple-style-spa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para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cubrir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(1) cargo de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>Jefe de Trabajos Prácticos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,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 Dedicación </w:t>
      </w:r>
      <w:proofErr w:type="spellStart"/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Semi</w:t>
      </w:r>
      <w:proofErr w:type="spellEnd"/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-Exclusiva, designación Efectiva, </w:t>
      </w:r>
      <w:r w:rsidRPr="00C02702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asignatura Química General Aplicada. Carrera: Ingeniería Electromecánica del Departamento de Básicas de esta Facultad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según Acta Nº 4 que corre agregada al presente expediente,  aprobar el Orden de mérito propuesto y designar a la Licenciada  Cecilia de los  Ángeles FERNANDEZ, en dicho cargo.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hyperlink r:id="rId8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:0015221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/2018</w:t>
        </w:r>
      </w:hyperlink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 COORDINADORA DE ÁREA GRACIELA ECHEVARRIA.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LLAMADO A CONCURSO  PARA UN CARGO DE AUXILIAR DE PRIMERA, DEDICACIÓN EXCLUSIVA,   EFECTIVO.  ASIGNATURA: MATEMATICA I (CARRERA: CONTADOR PÚBLICO NACIONAL)</w:t>
      </w:r>
    </w:p>
    <w:p w:rsidR="00C02702" w:rsidRPr="00C02702" w:rsidRDefault="00C02702" w:rsidP="00C02702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Comisión de Asuntos Académicos aconseja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Avalar lo dictaminado por el</w:t>
      </w:r>
      <w:r w:rsidRPr="00C02702">
        <w:rPr>
          <w:rStyle w:val="apple-style-spa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Jurado</w:t>
      </w:r>
      <w:r w:rsidRPr="00C02702">
        <w:rPr>
          <w:rStyle w:val="apple-style-spa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a fojas  107 a 113  para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cubrir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(1) cargo de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>Auxiliar de Primera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,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 Dedicación Exclusiva, designación Efectiva, </w:t>
      </w:r>
      <w:r w:rsidRPr="00C02702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asignatura  Matemática I, (Carrera Contador Público Nacional)  del Departamento de Básicas de esta Facultad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según Acta Nº 4 que corre agregada al presente expediente,  aprobar el Orden de mérito propuesto y designar al Ingeniero José Martin GARCIARENA UCELAY, en dicho cargo.</w:t>
      </w:r>
    </w:p>
    <w:p w:rsidR="00C02702" w:rsidRPr="00C02702" w:rsidRDefault="00C02702" w:rsidP="00C0270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  <w:t>Llamados a Concurso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9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:0016130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/2016</w:t>
        </w:r>
      </w:hyperlink>
      <w:r w:rsidRPr="00C02702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. 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COORDINADORA DE ÁREA MONICA SILVIA AUBERT.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 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LLAMADO A CONCURSO  PARA UN CARGO DE PROFESOR  ADJUNTO, DEDICACIÓN  EXCLUSIVA, EFECTIVO.  ÁREA PROCESOS FÍSICOS.  ASIGNATURA: PROYECTO INDUSTRIAL. CARRERA: INGENIERÍA  QUÍMICA. 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Comisión de Asuntos Académicos aconseja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aprobar el Llamado a concurso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 cubrir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(1) cargo de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>Profesor Adjunto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Dedicación Exclusiva, designación Efectiva,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 destino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al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Área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de 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 Procesos Físicos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 Departamento de Ingeniería de Procesos  de esta Facultad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y se proceda al Sorteo del Jurado propuesto por el Departamento de Ingeniería de Procesos a fojas 35 reverso.</w:t>
      </w:r>
    </w:p>
    <w:p w:rsidR="00C02702" w:rsidRPr="00C02702" w:rsidRDefault="00E90B58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10" w:history="1"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:0001408</w:t>
        </w:r>
        <w:proofErr w:type="gramEnd"/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="00C02702" w:rsidRPr="00C02702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. 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COORDINADOR DE ÁREA: INGENIERO JOSE ALBERTO CUELLO. 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 xml:space="preserve">LLAMADO A CONCURSO PARA UN CARGO DE PROFESOR ADJUNTO, EFECTIVO, DEDICACIÓN SEMI EXCLUSIVA. ASIGNATURA: AUTOMATIZACIÓN INDUSTRIAL I (CARRERA: TECNICO  UNIVERSITARIO EN AUTOMATIZACIÓN  INDUSTRIAL, ORIENTACION INFORMÁTICA) 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Comisión de Asuntos Académicos aconseja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aprobar el Llamado a concurso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 cubrir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(1) cargo de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>Profesor Adjunto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Dedicación </w:t>
      </w:r>
      <w:proofErr w:type="spellStart"/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Semi</w:t>
      </w:r>
      <w:proofErr w:type="spellEnd"/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Exclusiva, designación Efectiva,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destino al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Área de Automatización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 Departamento de Ingeniería de esta Facultad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y se proceda al Sorteo del Jurado propuesto por el Departamento de Ingeniería  a fojas 16 reverso.</w:t>
      </w:r>
    </w:p>
    <w:p w:rsidR="00C02702" w:rsidRPr="00C02702" w:rsidRDefault="00E90B58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11" w:history="1"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:0004220</w:t>
        </w:r>
        <w:proofErr w:type="gramEnd"/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/2018</w:t>
        </w:r>
      </w:hyperlink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>DOCTOR  FRANCO TONELLI.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C02702"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>LLAMADO A CONCURSO PARA UN CARGO DE  PROFESOR ADJUNTO,  EFECTIVO,  DEDICACIÓN EXCLUSIVA, ÁREA PROCESOS QUÍMICOS.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Comisión de Asuntos Académicos aconseja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aprobar el Llamado a concurso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 cubrir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(1) cargo de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>Profesor Adjunto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Dedicación Exclusiva, designación Efectiva,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destino al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Área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de 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 Procesos Químicos 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 Departamento de Ingeniería de Procesos  de esta Facultad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y se proceda al Sorteo del Jurado propuesto por el Departamento  de Ingeniería de Procesos a fojas   34.      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Por  OCS N° 15/97 ARTÍCULO 47º.  El jurado propuesto estará compuesto por TRES (3) miembros titulares y TRES (3) miembros suplentes.</w:t>
      </w:r>
    </w:p>
    <w:p w:rsidR="00C02702" w:rsidRPr="00C02702" w:rsidRDefault="00E90B58" w:rsidP="00C0270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7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.-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EXP-USL</w:t>
      </w:r>
      <w:proofErr w:type="gramStart"/>
      <w:r w:rsidR="00C02702"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:0015179</w:t>
      </w:r>
      <w:proofErr w:type="gramEnd"/>
      <w:r w:rsidR="00C02702"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/2019. 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 COORDINADORA DE  AREA TECNICA GRACIELA ECHEVARRIA.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 xml:space="preserve"> LLAMADO A CONCURSO PARA UN CARGO DE AUXILIAR DE PRIMERA,  DEDICACIÓN SEMI EXCLUSIVA,  EFECTIVO.  ASIGNATURA: ANALISIS MATEMATICO II (CARRERA: LICENCIATURA EN  ADMINISTRACIÓN)</w:t>
      </w:r>
    </w:p>
    <w:p w:rsidR="00C02702" w:rsidRPr="00C02702" w:rsidRDefault="00C02702" w:rsidP="00C02702">
      <w:pPr>
        <w:spacing w:after="0" w:line="240" w:lineRule="auto"/>
        <w:ind w:firstLine="708"/>
        <w:jc w:val="both"/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Comisión de Asuntos Académicos aconseja: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aprobar el llamado a concurso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 y el jurado propuesto por el Departamento a fojas 02,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 cubrir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(1) cargo de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 Auxiliar de Primera</w:t>
      </w:r>
      <w:r w:rsidRPr="00C02702">
        <w:rPr>
          <w:rStyle w:val="apple-style-spa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designación</w:t>
      </w:r>
      <w:r w:rsidRPr="00C02702">
        <w:rPr>
          <w:rStyle w:val="apple-style-spa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02702">
        <w:rPr>
          <w:rStyle w:val="Estilo2"/>
          <w:rFonts w:ascii="Arial" w:hAnsi="Arial" w:cs="Arial"/>
          <w:color w:val="000000" w:themeColor="text1"/>
          <w:sz w:val="20"/>
          <w:szCs w:val="20"/>
        </w:rPr>
        <w:t>Efectiva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,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 Dedicación </w:t>
      </w:r>
      <w:proofErr w:type="spellStart"/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Semi</w:t>
      </w:r>
      <w:proofErr w:type="spellEnd"/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-Exclusiva, Asignatura Análisis Matemático II (Carrera: Licenciatura en Administración)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 destino al 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Área de 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Matemática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 Departamento de Ciencias Básicas de ésta Facultad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C02702" w:rsidRPr="00C02702" w:rsidRDefault="00C02702" w:rsidP="00C02702">
      <w:pPr>
        <w:spacing w:after="0" w:line="240" w:lineRule="auto"/>
        <w:jc w:val="both"/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Comisión de Asuntos Académicos aconseja: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aprobar el llamado a concurso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 y el jurado propuesto por el Departamento a fojas 02,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 cubrir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(1) cargo de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 Auxiliar de Primera</w:t>
      </w:r>
      <w:r w:rsidRPr="00C02702">
        <w:rPr>
          <w:rStyle w:val="apple-style-spa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designación</w:t>
      </w:r>
      <w:r w:rsidRPr="00C02702">
        <w:rPr>
          <w:rStyle w:val="apple-style-span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02702">
        <w:rPr>
          <w:rStyle w:val="Estilo2"/>
          <w:rFonts w:ascii="Arial" w:hAnsi="Arial" w:cs="Arial"/>
          <w:color w:val="000000" w:themeColor="text1"/>
          <w:sz w:val="20"/>
          <w:szCs w:val="20"/>
        </w:rPr>
        <w:t>Efectiva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,</w:t>
      </w:r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 Dedicación </w:t>
      </w:r>
      <w:proofErr w:type="spellStart"/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Semi</w:t>
      </w:r>
      <w:proofErr w:type="spellEnd"/>
      <w:r w:rsidRPr="00C02702">
        <w:rPr>
          <w:rStyle w:val="apple-converted-space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-Exclusiva, Asignatura Análisis Matemático II (Carrera: Licenciatura en Administración)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 destino al 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C02702">
        <w:rPr>
          <w:rStyle w:val="apple-style-span"/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Área de </w:t>
      </w:r>
      <w:r w:rsidRPr="00C02702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Matemática </w:t>
      </w:r>
      <w:r w:rsidRPr="00C02702">
        <w:rPr>
          <w:rStyle w:val="apple-style-spa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del Departamento de Ciencias Básicas de ésta Facultad</w:t>
      </w:r>
      <w:r w:rsidRPr="00C0270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  <w:t>Otros</w:t>
      </w:r>
    </w:p>
    <w:p w:rsidR="00C02702" w:rsidRPr="00C02702" w:rsidRDefault="00E90B58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>-</w:t>
      </w:r>
      <w:hyperlink r:id="rId12" w:history="1"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:0014956</w:t>
        </w:r>
        <w:proofErr w:type="gramEnd"/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>.  </w:t>
      </w:r>
      <w:r w:rsidR="00C02702"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>CHRISTIAN AOSTRI.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 xml:space="preserve">  SOLICITA CAMBIO DE CARACTER A INTERINO, DEL CARGO JEFE DE TRABAJOS PRACTICOS DEDICACIÓN EXCLUSIVA, SUPLENTE. </w:t>
      </w:r>
    </w:p>
    <w:p w:rsidR="00C02702" w:rsidRPr="00C02702" w:rsidRDefault="00C02702" w:rsidP="00C02702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r w:rsidRPr="00C02702">
        <w:rPr>
          <w:rFonts w:ascii="Arial" w:hAnsi="Arial" w:cs="Arial"/>
          <w:bCs/>
          <w:color w:val="000000" w:themeColor="text1"/>
          <w:sz w:val="20"/>
          <w:szCs w:val="20"/>
        </w:rPr>
        <w:t>Comisión de Asuntos Académicos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aconseja: el cambio de Carácter de Suplente a Interino del Cargo que sustenta el Ingeniero </w:t>
      </w:r>
      <w:r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Christian Alejandro, AOSTRI AMICI 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>como Jefe de Trabajos Prácticos,  Exclusiva, en el Área de Básicas Agronómicas, teniendo en cuenta la disponibilidad del crédito y la opinión del Departamento de Ciencias Agropecuarias a fojas 03 vuelta.</w:t>
      </w:r>
    </w:p>
    <w:p w:rsidR="00C02702" w:rsidRPr="00C02702" w:rsidRDefault="00E90B58" w:rsidP="00C0270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.- </w:t>
      </w:r>
      <w:hyperlink r:id="rId13" w:history="1"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:0012589</w:t>
        </w:r>
        <w:proofErr w:type="gramEnd"/>
        <w:r w:rsidR="00C02702"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>. SERGIO CHIOFALO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>.  </w:t>
      </w:r>
      <w:r w:rsidR="00C02702"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>SOLICITA CAMBIO DE CARACTER DEL CARGO PROFESOR ADJUNTO DEDICACIÓN EXCLUSIVA, SUPLENTE A INTERINO.</w:t>
      </w:r>
    </w:p>
    <w:p w:rsidR="00C02702" w:rsidRPr="00C02702" w:rsidRDefault="00C02702" w:rsidP="00C02702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r w:rsidRPr="00C02702">
        <w:rPr>
          <w:rFonts w:ascii="Arial" w:hAnsi="Arial" w:cs="Arial"/>
          <w:bCs/>
          <w:color w:val="000000" w:themeColor="text1"/>
          <w:sz w:val="20"/>
          <w:szCs w:val="20"/>
        </w:rPr>
        <w:t>Comisión de Asuntos Académicos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aconseja: el cambio de Carácter de Suplente a Interino del Cargo que sustenta el Ingeniero Sergio David  CHIOFALO como Profesor Adjunto, dedicación Exclusiva, en el Área de Básicas Agronómicas. 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14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:0014290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Pr="00C02702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. 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DIRECTORA DEPARTAMENTO DE  CIENCIAS AGROPECUARIAS INGENIERA  SUSANA BOLOGNA.  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PLAN DOCENTE DEFINITIVO 2018 DEPARTAMENTO DE  CIENCIAS AGROPECUARIAS.  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La Comisión de Asuntos Académicos aconseja  que se protocolice el Plan Docente  Definitivo del Ciclo Lectivo 2018 del Departamento de  Ciencias Agropecuarias a fojas 02 a 08, teniendo en cuenta la opinión del Consejo Departamental a fojas 01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1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15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:0014345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Pr="00C02702">
        <w:rPr>
          <w:rFonts w:ascii="Arial" w:hAnsi="Arial" w:cs="Arial"/>
          <w:color w:val="000000" w:themeColor="text1"/>
          <w:sz w:val="20"/>
          <w:szCs w:val="20"/>
        </w:rPr>
        <w:t>. 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DIRECTOR DEPARTAMENTO DE CIENCIAS BASICAS INGENIERO JAUN ANTONIO RENAUDO.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PLANIFICACIONES DE ACTIVIDADES DOCENTES 2019 DEPARTAMENTO DE  CIENCIAS BASICAS. </w:t>
      </w:r>
    </w:p>
    <w:p w:rsidR="00C02702" w:rsidRPr="00C02702" w:rsidRDefault="00C02702" w:rsidP="00C02702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La Comisión de Asuntos Académicos aconseja aprobar las planificaciones de Actividades 2019, de los docentes mencionados  a fojas 02, 03 y 04, teniendo en cuenta la opinión del Consejo Departamental del Departamento de Ciencias Básicas a fojas 01.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16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:0014292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Pr="00C02702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.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 DIRECTORA DEPARTAMENTO DE  CIENCIAS AGROPECUARIAS INGENIERA SUSANA BOLOGNA.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PLAN DE ACTIVIDADES A REALIZAR DURANTE EL CICLO LECTIVO 2019.  INGENIERA  XIOMARA RUTH CARBONELL.</w:t>
      </w:r>
    </w:p>
    <w:p w:rsidR="00C02702" w:rsidRPr="00C02702" w:rsidRDefault="00C02702" w:rsidP="00C02702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La Comisión de Asuntos Académicos aconseja aprobar el Plan de Actividades de la Ingeniera  Xiomara Ruth CARBONELL, teniendo en cuenta la opinión del Consejo del Departamento de Ciencias Agropecuarias a fojas 01.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17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:0014293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Pr="00C02702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. 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DIRECTORA DEPARTAMENTO DE  CIENCIAS AGROPECUARIAS INGENIERA SUSANA BOLOGNA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PLAN DE ACTIVIDADES A REALIZAR DURANTE EL CICLO LECTIVO 2019 E INFORME DE ACTIVIDADES REALIZADAS DURANTE EL CICLO LECTIVO 2018 POR LA INGENIERA  LUCIA RISIO ALLIONE. </w:t>
      </w:r>
    </w:p>
    <w:p w:rsidR="00C02702" w:rsidRPr="00C02702" w:rsidRDefault="00C02702" w:rsidP="00C02702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La Comisión de Asuntos Académicos aconseja aprobar el  Plan de Actividades Ciclo Lectivo 2019 e Informe Satisfactorio Ciclo Lectivo 2018 de la Ingeniera  Lucia RISIO ALLIONE, teniendo en cuenta la opinión del  Consejo del Departamento de Ciencias Agropecuarias a fojas 01.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18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:0015154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  DIRECTOR DEPARTAMENTO DE  INGENIERIA DOCTOR  FEDERICO  MARTÍN  SERRA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>. PLANIFICACIONES DE ACTIVIDADES CICLO LECTIVO 2019 DE LOS DOCENTES QUE SE MENCIONAN.</w:t>
      </w:r>
    </w:p>
    <w:p w:rsidR="00C02702" w:rsidRPr="00C02702" w:rsidRDefault="00C02702" w:rsidP="00C02702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La Comisión de Asuntos Académicos aconseja aprobar el  Plan de Actividades Ciclo Lectivo 2019 de los docentes mencionados a fojas 01, teniendo en cuenta la opinión del  Consejo del  Departamento de Ingeniería.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.-Z</w:t>
      </w:r>
      <w:hyperlink r:id="rId19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:0015554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DIRECTORA DEPARTAMENTO DE  INGENIERÍA  DE PROCESOS DOCTORA  MARIA ELENA IRIARTE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>.  PLANIFICACIONES DE ACTIVIDADES DOCENTES A REALIZAR CICLO LECTIVO 2019.</w:t>
      </w:r>
    </w:p>
    <w:p w:rsidR="00C02702" w:rsidRPr="00C02702" w:rsidRDefault="00C02702" w:rsidP="00C02702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La Comisión de Asuntos Académicos aconseja aprobar las Planificaciones de Actividades Ciclo Lectivo 2019 de los docentes mencionados a fojas   01 y 02, teniendo en cuenta la opinión del  Consejo del   Departamento  de Ingeniería de Procesos.</w:t>
      </w:r>
    </w:p>
    <w:p w:rsidR="00C02702" w:rsidRPr="00C02702" w:rsidRDefault="00C02702" w:rsidP="00C0270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02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S"/>
        </w:rPr>
        <w:t>1</w:t>
      </w:r>
      <w:r w:rsidR="00E90B5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S"/>
        </w:rPr>
        <w:t>6</w:t>
      </w:r>
      <w:r w:rsidRPr="00C02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S"/>
        </w:rPr>
        <w:t>.-EXP-USL</w:t>
      </w:r>
      <w:proofErr w:type="gramStart"/>
      <w:r w:rsidRPr="00C02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S"/>
        </w:rPr>
        <w:t>:0011101</w:t>
      </w:r>
      <w:proofErr w:type="gramEnd"/>
      <w:r w:rsidRPr="00C0270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S"/>
        </w:rPr>
        <w:t>/2019.  </w:t>
      </w:r>
      <w:r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SUBDIRECTOR A CARGO DEPARTAMENTO DE INGENIERIA INGENIERO JOSE ALBERTO D´ANDREA</w:t>
      </w:r>
      <w:r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SE SOLICITA APROBAR LOS INFORMES DE ACTIVIDADES REALIZADAS EN EL CICLO LECTIVO 2018  POR LOS DOCENTES QUE SE MENCIONAN. </w:t>
      </w:r>
    </w:p>
    <w:p w:rsidR="00C02702" w:rsidRPr="00C02702" w:rsidRDefault="00C02702" w:rsidP="00C02702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La Comisión de Asuntos Académicos aconseja aprobar los Informes Satisfactorios de los docentes mencionados a fojas 01,  teniendo en cuenta la opinión del Consejo del Departamento de Ingeniería.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20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:0014185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Pr="00C02702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. 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INGENIERO  JUAN ANTONIO  RENAUDO. DIRECTOR DEPARTAMENTO DE  CIENCIAS  BÁSICAS.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 INFORME DE ACTIVIDADES DOCENTES DEL CICLO LECTIVO 2018 DEL DEPARTAMENTO DE CIENCIAS BASICAS.</w:t>
      </w:r>
    </w:p>
    <w:p w:rsidR="00C02702" w:rsidRPr="00C02702" w:rsidRDefault="00C02702" w:rsidP="00C02702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La Comisión de Asuntos Académicos aconseja aprobar los informes correspondientes al  Ciclo Lectivo 2018, de los docentes mencionados a  fojas 02, 03 y 04, teniendo en cuenta la opinión del Consejo Departamental del departamento de Ciencias Básicas a fojas 01.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21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ACTU-USL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:0010080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  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INGENIERO  HUMBERTO GRECO.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 SOLICITA UN CAMBIO EN EL INFORME DE ACTIVIDADES REALIZADAS DURANTE EL AÑO 2018.</w:t>
      </w:r>
    </w:p>
    <w:p w:rsidR="00C02702" w:rsidRPr="00C02702" w:rsidRDefault="00C02702" w:rsidP="00C02702">
      <w:pPr>
        <w:shd w:val="clear" w:color="auto" w:fill="FFFFFF"/>
        <w:spacing w:before="45" w:after="45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La Comisión de Asuntos Académicos aconseja aprobar el  Informe Satisfactorio correspondiente al Ciclo Lectivo 2018 del Ingeniero Humberto GRECO, teniendo en cuenta la opinión del  Consejo del  Departamento de Ingeniería a fojas 05.</w:t>
      </w:r>
    </w:p>
    <w:p w:rsidR="00C02702" w:rsidRPr="00C02702" w:rsidRDefault="00E90B58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19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>.-EXP-USL</w:t>
      </w:r>
      <w:proofErr w:type="gramStart"/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>:0016176</w:t>
      </w:r>
      <w:proofErr w:type="gramEnd"/>
      <w:r w:rsidR="00C02702"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/2019. 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SEC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RETARIA  ACADÉ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MICA ING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ENIERA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PATRICIA GIMENO</w:t>
      </w:r>
      <w:r w:rsidR="00C02702" w:rsidRPr="00C0270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.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SOLIC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ITA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LA EXCEPCION DE LA ORD. CD Nº 26/17 C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ARRERA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ING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ENIERÍA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ELECTRICISTA ELECTRONICA P/ DEFENSA DE TRABAJO FI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NAL DEL ALUMNO MAURICIO HUARTE.</w:t>
      </w:r>
      <w:r w:rsidR="00C02702" w:rsidRPr="00C027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02702" w:rsidRPr="00C02702" w:rsidRDefault="00C02702" w:rsidP="00C0270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Comisión de Asuntos Académicos aconseja autorizar en forma extraordinaria al Señor   Mauricio HUARTE (DNI  N° 27.790.827  - Registro N° </w:t>
      </w:r>
      <w:proofErr w:type="gramStart"/>
      <w:r w:rsidRPr="00C02702">
        <w:rPr>
          <w:rFonts w:ascii="Arial" w:hAnsi="Arial" w:cs="Arial"/>
          <w:color w:val="000000" w:themeColor="text1"/>
          <w:sz w:val="20"/>
          <w:szCs w:val="20"/>
        </w:rPr>
        <w:t>522199 )</w:t>
      </w:r>
      <w:proofErr w:type="gramEnd"/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de la Carrera Ingeniería Electricista-Electrónica, para la presentación y defensa del Trabajo Final. Se propone 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establecer un plazo de tres meses para que el Señor  Mauricio HUARTE culmine la defensa del trabajo final. 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22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:0015808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/2018</w:t>
        </w:r>
      </w:hyperlink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DOCENTE  RESPONSABLE DOCTORA CAROLINA GORLINO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>. PASANTIA EN DOCENCIA P/ LA ALUMNA MARIA GUADALUPE CAÑADAS EN LA ASIGNATURA QUIMICA BIOLÓGICA.</w:t>
      </w:r>
    </w:p>
    <w:p w:rsidR="00C02702" w:rsidRPr="00C02702" w:rsidRDefault="00C02702" w:rsidP="00C0270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>La Comisión de Asuntos Académicos aconseja la aprobación del Informe de Pasantía realizado por la Señorita María Guadalupe CAÑADA ((D.N.I. Nº 41.298.424), que fuera aprobada por Res. C.D. Nº 191/19.</w:t>
      </w:r>
    </w:p>
    <w:p w:rsidR="00C02702" w:rsidRPr="00C02702" w:rsidRDefault="00C02702" w:rsidP="00E90B5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hyperlink r:id="rId23" w:history="1"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EXP-USL</w:t>
        </w:r>
        <w:proofErr w:type="gramStart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:0008776</w:t>
        </w:r>
        <w:proofErr w:type="gramEnd"/>
        <w:r w:rsidRPr="00C02702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  <w:u w:val="none"/>
          </w:rPr>
          <w:t>/2019</w:t>
        </w:r>
      </w:hyperlink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 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INGENIERO  JOSÉ CUELLO.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PASANTIA DOCENTE - ASIGNATURA: AUTOMATIZACIÓN INDUSTRIAL P/ SEÑOR ALFREDO RODOLFO ÁLVAREZ MORA.- </w:t>
      </w:r>
    </w:p>
    <w:p w:rsidR="00C02702" w:rsidRPr="00C02702" w:rsidRDefault="00C02702" w:rsidP="00C02702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Comisión de Asuntos Académicos aconseja autorizar al Ingeniero Alfredo Rodolfo ALVAREZ a  realizar una Pasantía en Docencia  en la Asignatura Automatización Industrial de la Carrera (Ingeniería Electromecánica)  bajo la Dirección del Ingeniero José Alberto CUELLO, de duración un cuatrimestre de 10 </w:t>
      </w:r>
      <w:proofErr w:type="spellStart"/>
      <w:r w:rsidRPr="00C02702">
        <w:rPr>
          <w:rFonts w:ascii="Arial" w:hAnsi="Arial" w:cs="Arial"/>
          <w:color w:val="000000" w:themeColor="text1"/>
          <w:sz w:val="20"/>
          <w:szCs w:val="20"/>
        </w:rPr>
        <w:t>hs</w:t>
      </w:r>
      <w:proofErr w:type="spellEnd"/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semanales. En el informe de la pasantía se presente el cronograma de inicio y finalización. 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90B58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bookmarkStart w:id="0" w:name="_GoBack"/>
      <w:bookmarkEnd w:id="0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.-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C02702">
        <w:rPr>
          <w:rFonts w:ascii="Arial" w:hAnsi="Arial" w:cs="Arial"/>
          <w:color w:val="000000" w:themeColor="text1"/>
          <w:sz w:val="20"/>
          <w:szCs w:val="20"/>
        </w:rPr>
        <w:instrText xml:space="preserve"> HYPERLINK "http://comdoc.unsl.edu.ar/comdocII/webtier/VerElemento?cudap=EXP-USL:0010053/2019" </w:instrText>
      </w:r>
      <w:r w:rsidRPr="00C02702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C02702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EXP-USL:0010053/2019</w:t>
      </w:r>
      <w:r w:rsidRPr="00C02702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fldChar w:fldCharType="end"/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C0270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DIRECTORA INGENIERA ANGÉLICA NORA MARTINEZ.</w:t>
      </w: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PASANTIA DOCENTE P/ INGENIERO  PABLO E. PERALTA. </w:t>
      </w:r>
    </w:p>
    <w:p w:rsidR="00C02702" w:rsidRPr="00C02702" w:rsidRDefault="00C02702" w:rsidP="00C02702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La Comisión de Asuntos Académicos aconseja autorizar al Ingeniero Pablo Emiliano PERALTA a realizar una Pasantía en Docencia  en la Asignatura Zoología Agrícola de la Carrera Ingeniería Agronómica bajo la Dirección de la Ingeniera Angélica Nora MARTÍNEZ, de duración un año y de 5 </w:t>
      </w:r>
      <w:proofErr w:type="spellStart"/>
      <w:r w:rsidRPr="00C02702">
        <w:rPr>
          <w:rFonts w:ascii="Arial" w:hAnsi="Arial" w:cs="Arial"/>
          <w:color w:val="000000" w:themeColor="text1"/>
          <w:sz w:val="20"/>
          <w:szCs w:val="20"/>
        </w:rPr>
        <w:t>hs</w:t>
      </w:r>
      <w:proofErr w:type="spellEnd"/>
      <w:r w:rsidRPr="00C02702">
        <w:rPr>
          <w:rFonts w:ascii="Arial" w:hAnsi="Arial" w:cs="Arial"/>
          <w:color w:val="000000" w:themeColor="text1"/>
          <w:sz w:val="20"/>
          <w:szCs w:val="20"/>
        </w:rPr>
        <w:t xml:space="preserve"> semanales. En el informe de la pasantía se presenta el cronograma de inicio y finalización. </w:t>
      </w:r>
    </w:p>
    <w:p w:rsidR="00C02702" w:rsidRDefault="00C02702" w:rsidP="00361F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VI.</w:t>
      </w: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-Asuntos Entrados</w:t>
      </w:r>
    </w:p>
    <w:p w:rsidR="00C02702" w:rsidRPr="00C02702" w:rsidRDefault="00C02702" w:rsidP="00361F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1.-EXP-USL</w:t>
      </w:r>
      <w:proofErr w:type="gramStart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:0016500</w:t>
      </w:r>
      <w:proofErr w:type="gramEnd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/2019.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COORD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INADORA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C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ARRERA 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ING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ENIERA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PATRICIA GIMENO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 DIR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ECTOR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ARTAMENTO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C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IENCIA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 B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ASICA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ENIERO 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RENUADO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PROPONEN QUE LA ASIG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NATURA: "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GESTION DE LA CALIDAD" DE LAS CARRERAS DE ING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ENIERÍA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MECATRONICA, ELECTROMECANICA E INDUSTRIAL, SE CAMBIE DEL D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ARTAMEN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IENCIA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S BASICAS, AL D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ARTAMEN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TO DE IN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GENIERIA AL AREA DE TECNOLOGIA.</w:t>
      </w:r>
    </w:p>
    <w:p w:rsidR="00C02702" w:rsidRPr="00C02702" w:rsidRDefault="00C02702" w:rsidP="00C027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2.-EXP-USL</w:t>
      </w:r>
      <w:proofErr w:type="gramStart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:0016524</w:t>
      </w:r>
      <w:proofErr w:type="gramEnd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/2019.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 ING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ENIERO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DANIEL MORANO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RENUNCIA AL CONSEJO DIRECTIVO SUPLENTE POR INCOMPATIBILIDAD.- </w:t>
      </w:r>
    </w:p>
    <w:p w:rsidR="00C02702" w:rsidRPr="00C02702" w:rsidRDefault="00C02702" w:rsidP="00C027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3.-EXP-USL</w:t>
      </w:r>
      <w:proofErr w:type="gramStart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:0016569</w:t>
      </w:r>
      <w:proofErr w:type="gramEnd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 xml:space="preserve">/2019. 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OCTO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 F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EDERICO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SERRA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 SEC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RETARIA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ACADEMICA ING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ENIERA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P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ATRICIA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GIMENO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CONFORMACION DE LA COMISION CARRERA TECNICO UNIVERSITAR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IO EN MANTENIMIENTO UNDUSTRIAL.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02702" w:rsidRPr="00C02702" w:rsidRDefault="00C02702" w:rsidP="00C0270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4.-EXP-USL</w:t>
      </w:r>
      <w:proofErr w:type="gramStart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:0015574</w:t>
      </w:r>
      <w:proofErr w:type="gramEnd"/>
      <w:r w:rsidRPr="00C02702">
        <w:rPr>
          <w:rFonts w:ascii="Arial" w:hAnsi="Arial" w:cs="Arial"/>
          <w:b/>
          <w:color w:val="000000" w:themeColor="text1"/>
          <w:sz w:val="20"/>
          <w:szCs w:val="20"/>
        </w:rPr>
        <w:t>/2019.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RETARIA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ACADEMICA ING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ENIERA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PATRICIA GIMENO</w:t>
      </w:r>
      <w:r w:rsidRPr="00C0270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PROPUESTA DE MODIFICACION DE LA ORD. CD.</w:t>
      </w:r>
      <w:r w:rsidRPr="00C027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Nº 01/2018.</w:t>
      </w: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02702" w:rsidRPr="00C02702" w:rsidRDefault="00C02702" w:rsidP="00C02702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02702" w:rsidRPr="00C02702" w:rsidRDefault="00C02702" w:rsidP="00C02702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384F" w:rsidRPr="00C02702" w:rsidRDefault="0064384F">
      <w:pPr>
        <w:rPr>
          <w:color w:val="000000" w:themeColor="text1"/>
        </w:rPr>
      </w:pPr>
    </w:p>
    <w:sectPr w:rsidR="0064384F" w:rsidRPr="00C02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43"/>
    <w:rsid w:val="000A1943"/>
    <w:rsid w:val="00361FB3"/>
    <w:rsid w:val="0064384F"/>
    <w:rsid w:val="00C02702"/>
    <w:rsid w:val="00E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94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02702"/>
    <w:rPr>
      <w:color w:val="0000FF"/>
      <w:u w:val="single"/>
    </w:rPr>
  </w:style>
  <w:style w:type="character" w:customStyle="1" w:styleId="apple-style-span">
    <w:name w:val="apple-style-span"/>
    <w:rsid w:val="00C02702"/>
    <w:rPr>
      <w:rFonts w:cs="Times New Roman"/>
    </w:rPr>
  </w:style>
  <w:style w:type="character" w:customStyle="1" w:styleId="apple-converted-space">
    <w:name w:val="apple-converted-space"/>
    <w:rsid w:val="00C02702"/>
    <w:rPr>
      <w:rFonts w:cs="Times New Roman"/>
    </w:rPr>
  </w:style>
  <w:style w:type="character" w:styleId="Textoennegrita">
    <w:name w:val="Strong"/>
    <w:qFormat/>
    <w:rsid w:val="00C02702"/>
    <w:rPr>
      <w:rFonts w:cs="Times New Roman"/>
      <w:b/>
      <w:bCs/>
    </w:rPr>
  </w:style>
  <w:style w:type="character" w:customStyle="1" w:styleId="Estilo2">
    <w:name w:val="Estilo2"/>
    <w:rsid w:val="00C02702"/>
    <w:rPr>
      <w:rFonts w:ascii="Calibri" w:hAnsi="Calibri" w:cs="Times New Roman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94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02702"/>
    <w:rPr>
      <w:color w:val="0000FF"/>
      <w:u w:val="single"/>
    </w:rPr>
  </w:style>
  <w:style w:type="character" w:customStyle="1" w:styleId="apple-style-span">
    <w:name w:val="apple-style-span"/>
    <w:rsid w:val="00C02702"/>
    <w:rPr>
      <w:rFonts w:cs="Times New Roman"/>
    </w:rPr>
  </w:style>
  <w:style w:type="character" w:customStyle="1" w:styleId="apple-converted-space">
    <w:name w:val="apple-converted-space"/>
    <w:rsid w:val="00C02702"/>
    <w:rPr>
      <w:rFonts w:cs="Times New Roman"/>
    </w:rPr>
  </w:style>
  <w:style w:type="character" w:styleId="Textoennegrita">
    <w:name w:val="Strong"/>
    <w:qFormat/>
    <w:rsid w:val="00C02702"/>
    <w:rPr>
      <w:rFonts w:cs="Times New Roman"/>
      <w:b/>
      <w:bCs/>
    </w:rPr>
  </w:style>
  <w:style w:type="character" w:customStyle="1" w:styleId="Estilo2">
    <w:name w:val="Estilo2"/>
    <w:rsid w:val="00C02702"/>
    <w:rPr>
      <w:rFonts w:ascii="Calibri" w:hAnsi="Calibri" w:cs="Times New Roman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5221/2018" TargetMode="External"/><Relationship Id="rId13" Type="http://schemas.openxmlformats.org/officeDocument/2006/relationships/hyperlink" Target="http://comdoc.unsl.edu.ar/comdocII/webtier/VerElemento?cudap=EXP-USL:0012589/2019" TargetMode="External"/><Relationship Id="rId18" Type="http://schemas.openxmlformats.org/officeDocument/2006/relationships/hyperlink" Target="http://comdoc.unsl.edu.ar/comdocII/webtier/VerElemento?cudap=EXP-USL:0015154/2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doc.unsl.edu.ar/comdocII/webtier/VerElemento?cudap=ACTU-USL:0010080/2019" TargetMode="External"/><Relationship Id="rId7" Type="http://schemas.openxmlformats.org/officeDocument/2006/relationships/hyperlink" Target="http://comdoc.unsl.edu.ar/comdocII/webtier/VerElemento?cudap=EXP-USL:0005006/2018" TargetMode="External"/><Relationship Id="rId12" Type="http://schemas.openxmlformats.org/officeDocument/2006/relationships/hyperlink" Target="http://comdoc.unsl.edu.ar/comdocII/webtier/VerElemento?cudap=EXP-USL:0014956/2019" TargetMode="External"/><Relationship Id="rId17" Type="http://schemas.openxmlformats.org/officeDocument/2006/relationships/hyperlink" Target="http://comdoc.unsl.edu.ar/comdocII/webtier/VerElemento?cudap=EXP-USL:0014293/2019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14292/2019" TargetMode="External"/><Relationship Id="rId20" Type="http://schemas.openxmlformats.org/officeDocument/2006/relationships/hyperlink" Target="http://comdoc.unsl.edu.ar/comdocII/webtier/VerElemento?cudap=EXP-USL:0014185/2019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16385/2017" TargetMode="External"/><Relationship Id="rId11" Type="http://schemas.openxmlformats.org/officeDocument/2006/relationships/hyperlink" Target="http://comdoc.unsl.edu.ar/comdocII/webtier/VerElemento?cudap=EXP-USL:0004220/201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14345/2019" TargetMode="External"/><Relationship Id="rId23" Type="http://schemas.openxmlformats.org/officeDocument/2006/relationships/hyperlink" Target="http://comdoc.unsl.edu.ar/comdocII/webtier/VerElemento?cudap=EXP-USL:0008776/2019" TargetMode="External"/><Relationship Id="rId10" Type="http://schemas.openxmlformats.org/officeDocument/2006/relationships/hyperlink" Target="http://comdoc.unsl.edu.ar/comdocII/webtier/VerElemento?cudap=EXP-USL:0001408/2019" TargetMode="External"/><Relationship Id="rId19" Type="http://schemas.openxmlformats.org/officeDocument/2006/relationships/hyperlink" Target="http://comdoc.unsl.edu.ar/comdocII/webtier/VerElemento?cudap=EXP-USL:0015554/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16130/2016" TargetMode="External"/><Relationship Id="rId14" Type="http://schemas.openxmlformats.org/officeDocument/2006/relationships/hyperlink" Target="http://comdoc.unsl.edu.ar/comdocII/webtier/VerElemento?cudap=EXP-USL:0014290/2019" TargetMode="External"/><Relationship Id="rId22" Type="http://schemas.openxmlformats.org/officeDocument/2006/relationships/hyperlink" Target="http://comdoc.unsl.edu.ar/comdocII/webtier/VerElemento?cudap=EXP-USL:0015808/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2296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2019-10-23T13:19:00Z</dcterms:created>
  <dcterms:modified xsi:type="dcterms:W3CDTF">2019-10-23T16:22:00Z</dcterms:modified>
</cp:coreProperties>
</file>