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28" w:rsidRPr="0012322D" w:rsidRDefault="003C6E28" w:rsidP="003C6E2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C6E28" w:rsidRPr="0008157C" w:rsidRDefault="003C6E28" w:rsidP="003C6E2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C6E28" w:rsidRPr="0008157C" w:rsidRDefault="003C6E28" w:rsidP="003C6E28">
      <w:pPr>
        <w:tabs>
          <w:tab w:val="left" w:pos="628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8157C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8E87" wp14:editId="6990920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28" w:rsidRPr="00A459B5" w:rsidRDefault="003C6E28" w:rsidP="003C6E28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3C6E28" w:rsidRPr="00A459B5" w:rsidRDefault="003C6E28" w:rsidP="003C6E28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3C6E28" w:rsidRPr="00A459B5" w:rsidRDefault="003C6E28" w:rsidP="003C6E28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3C6E28" w:rsidRPr="00A459B5" w:rsidRDefault="003C6E28" w:rsidP="003C6E28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08157C">
        <w:rPr>
          <w:rFonts w:ascii="Arial" w:hAnsi="Arial" w:cs="Arial"/>
          <w:sz w:val="18"/>
          <w:szCs w:val="18"/>
        </w:rPr>
        <w:t xml:space="preserve"> </w:t>
      </w:r>
      <w:r w:rsidRPr="0008157C"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6A3E1CB5" wp14:editId="6BE03E9E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ab/>
      </w:r>
    </w:p>
    <w:p w:rsidR="003C6E28" w:rsidRPr="0008157C" w:rsidRDefault="003C6E28" w:rsidP="003C6E28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3C6E28" w:rsidRPr="0008157C" w:rsidRDefault="003C6E28" w:rsidP="003C6E28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3C6E28" w:rsidRPr="0008157C" w:rsidRDefault="003C6E28" w:rsidP="003C6E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C6E28" w:rsidRPr="006B269A" w:rsidRDefault="003C6E28" w:rsidP="003C6E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269A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3C6E28" w:rsidRPr="006B269A" w:rsidRDefault="003C6E28" w:rsidP="003C6E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269A">
        <w:rPr>
          <w:rFonts w:ascii="Arial" w:hAnsi="Arial" w:cs="Arial"/>
          <w:sz w:val="20"/>
          <w:szCs w:val="20"/>
        </w:rPr>
        <w:t>ORDEN DEL DÍA</w:t>
      </w:r>
    </w:p>
    <w:p w:rsidR="003C6E28" w:rsidRPr="006B269A" w:rsidRDefault="003C6E28" w:rsidP="003C6E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6E28" w:rsidRPr="006B269A" w:rsidRDefault="003C6E28" w:rsidP="003C6E28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B269A">
        <w:rPr>
          <w:rFonts w:ascii="Arial" w:hAnsi="Arial" w:cs="Arial"/>
          <w:sz w:val="20"/>
          <w:szCs w:val="20"/>
        </w:rPr>
        <w:t>LUGAR:</w:t>
      </w:r>
      <w:r w:rsidRPr="006B269A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6B269A">
        <w:rPr>
          <w:rFonts w:ascii="Arial" w:hAnsi="Arial" w:cs="Arial"/>
          <w:sz w:val="20"/>
          <w:szCs w:val="20"/>
        </w:rPr>
        <w:t>FECHA:</w:t>
      </w:r>
      <w:r w:rsidRPr="006B269A">
        <w:rPr>
          <w:rFonts w:ascii="Arial" w:hAnsi="Arial" w:cs="Arial"/>
          <w:b/>
          <w:sz w:val="20"/>
          <w:szCs w:val="20"/>
        </w:rPr>
        <w:t xml:space="preserve"> 0</w:t>
      </w:r>
      <w:r w:rsidRPr="006B269A">
        <w:rPr>
          <w:rFonts w:ascii="Arial" w:hAnsi="Arial" w:cs="Arial"/>
          <w:b/>
          <w:sz w:val="20"/>
          <w:szCs w:val="20"/>
        </w:rPr>
        <w:t>3</w:t>
      </w:r>
      <w:r w:rsidRPr="006B269A">
        <w:rPr>
          <w:rFonts w:ascii="Arial" w:hAnsi="Arial" w:cs="Arial"/>
          <w:b/>
          <w:sz w:val="20"/>
          <w:szCs w:val="20"/>
        </w:rPr>
        <w:t>/0</w:t>
      </w:r>
      <w:r w:rsidRPr="006B269A">
        <w:rPr>
          <w:rFonts w:ascii="Arial" w:hAnsi="Arial" w:cs="Arial"/>
          <w:b/>
          <w:sz w:val="20"/>
          <w:szCs w:val="20"/>
        </w:rPr>
        <w:t>8</w:t>
      </w:r>
      <w:r w:rsidRPr="006B269A">
        <w:rPr>
          <w:rFonts w:ascii="Arial" w:hAnsi="Arial" w:cs="Arial"/>
          <w:b/>
          <w:sz w:val="20"/>
          <w:szCs w:val="20"/>
        </w:rPr>
        <w:t xml:space="preserve">/17 </w:t>
      </w:r>
      <w:r w:rsidRPr="006B269A">
        <w:rPr>
          <w:rFonts w:ascii="Arial" w:hAnsi="Arial" w:cs="Arial"/>
          <w:sz w:val="20"/>
          <w:szCs w:val="20"/>
        </w:rPr>
        <w:t>HORA:</w:t>
      </w:r>
      <w:r w:rsidRPr="006B269A">
        <w:rPr>
          <w:rFonts w:ascii="Arial" w:hAnsi="Arial" w:cs="Arial"/>
          <w:b/>
          <w:sz w:val="20"/>
          <w:szCs w:val="20"/>
        </w:rPr>
        <w:t xml:space="preserve"> 09:00</w:t>
      </w:r>
    </w:p>
    <w:p w:rsidR="003C6E28" w:rsidRPr="006B269A" w:rsidRDefault="003C6E28" w:rsidP="003C6E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C6E28" w:rsidRPr="006B269A" w:rsidRDefault="003C6E28" w:rsidP="003C6E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269A">
        <w:rPr>
          <w:rFonts w:ascii="Arial" w:hAnsi="Arial" w:cs="Arial"/>
          <w:b/>
          <w:sz w:val="20"/>
          <w:szCs w:val="20"/>
        </w:rPr>
        <w:t>l.- LECTURA Y APROBACIÓN DEL ACTA DE LA SESIÓN ANTERIOR.</w:t>
      </w:r>
    </w:p>
    <w:p w:rsidR="003C6E28" w:rsidRPr="006B269A" w:rsidRDefault="003C6E28" w:rsidP="003C6E28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269A">
        <w:rPr>
          <w:rFonts w:ascii="Arial" w:hAnsi="Arial" w:cs="Arial"/>
          <w:sz w:val="20"/>
          <w:szCs w:val="20"/>
        </w:rPr>
        <w:t xml:space="preserve">-Acta Nº </w:t>
      </w:r>
      <w:r w:rsidRPr="006B269A">
        <w:rPr>
          <w:rFonts w:ascii="Arial" w:hAnsi="Arial" w:cs="Arial"/>
          <w:sz w:val="20"/>
          <w:szCs w:val="20"/>
        </w:rPr>
        <w:t>8/2017 – Sesión Ordinaria del 06</w:t>
      </w:r>
      <w:r w:rsidRPr="006B269A">
        <w:rPr>
          <w:rFonts w:ascii="Arial" w:hAnsi="Arial" w:cs="Arial"/>
          <w:sz w:val="20"/>
          <w:szCs w:val="20"/>
        </w:rPr>
        <w:t xml:space="preserve"> de ju</w:t>
      </w:r>
      <w:r w:rsidRPr="006B269A">
        <w:rPr>
          <w:rFonts w:ascii="Arial" w:hAnsi="Arial" w:cs="Arial"/>
          <w:sz w:val="20"/>
          <w:szCs w:val="20"/>
        </w:rPr>
        <w:t>l</w:t>
      </w:r>
      <w:r w:rsidRPr="006B269A">
        <w:rPr>
          <w:rFonts w:ascii="Arial" w:hAnsi="Arial" w:cs="Arial"/>
          <w:sz w:val="20"/>
          <w:szCs w:val="20"/>
        </w:rPr>
        <w:t>io de 2017.</w:t>
      </w:r>
    </w:p>
    <w:p w:rsidR="003C6E28" w:rsidRPr="006B269A" w:rsidRDefault="003C6E28" w:rsidP="003C6E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B269A">
        <w:rPr>
          <w:rFonts w:ascii="Arial" w:hAnsi="Arial" w:cs="Arial"/>
          <w:b/>
          <w:sz w:val="20"/>
          <w:szCs w:val="20"/>
        </w:rPr>
        <w:t>ll.-</w:t>
      </w:r>
      <w:proofErr w:type="gramEnd"/>
      <w:r w:rsidRPr="006B269A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3C6E28" w:rsidRPr="006B269A" w:rsidRDefault="003C6E28" w:rsidP="003C6E28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6B269A">
        <w:rPr>
          <w:rFonts w:ascii="Arial" w:hAnsi="Arial" w:cs="Arial"/>
          <w:b/>
          <w:sz w:val="20"/>
          <w:szCs w:val="20"/>
        </w:rPr>
        <w:t>Ill</w:t>
      </w:r>
      <w:proofErr w:type="spellEnd"/>
      <w:r w:rsidRPr="006B269A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3C6E28" w:rsidRPr="006B269A" w:rsidRDefault="003C6E28" w:rsidP="003C6E28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B269A">
        <w:rPr>
          <w:rFonts w:ascii="Arial" w:hAnsi="Arial" w:cs="Arial"/>
          <w:b/>
          <w:sz w:val="20"/>
          <w:szCs w:val="20"/>
        </w:rPr>
        <w:t>IV.- ASUNTOS PARA INCLUIR</w:t>
      </w:r>
    </w:p>
    <w:p w:rsidR="003C6E28" w:rsidRPr="006B269A" w:rsidRDefault="003C6E28" w:rsidP="003C6E28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B269A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3320E9" w:rsidRPr="006B269A" w:rsidRDefault="003C6E28" w:rsidP="003C6E28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B269A">
        <w:rPr>
          <w:rFonts w:ascii="Arial" w:hAnsi="Arial" w:cs="Arial"/>
          <w:b/>
          <w:sz w:val="20"/>
          <w:szCs w:val="20"/>
        </w:rPr>
        <w:t>ASUNTOS ACADÉMICOS</w:t>
      </w:r>
    </w:p>
    <w:p w:rsidR="003320E9" w:rsidRPr="006B269A" w:rsidRDefault="003320E9" w:rsidP="009253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B269A">
        <w:rPr>
          <w:rFonts w:ascii="Arial" w:hAnsi="Arial" w:cs="Arial"/>
          <w:b/>
          <w:sz w:val="20"/>
          <w:szCs w:val="20"/>
          <w:u w:val="single"/>
        </w:rPr>
        <w:t>Concursos Sustanciados</w:t>
      </w:r>
    </w:p>
    <w:p w:rsidR="00EC6559" w:rsidRPr="006B269A" w:rsidRDefault="003C6E28" w:rsidP="00EA012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3320E9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7" w:history="1">
        <w:r w:rsidR="00EA012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EA012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:0009414</w:t>
        </w:r>
        <w:proofErr w:type="gramEnd"/>
        <w:r w:rsidR="00EA012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/2014</w:t>
        </w:r>
      </w:hyperlink>
      <w:r w:rsidR="00EA0122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. GRZONA CLAUDIA - COORDINADORA AREA: TECNOLOGIA DE LOS ALIMENTOS.</w:t>
      </w:r>
      <w:r w:rsidR="00EA012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CONCURSO PARA UN CARGO DE PROFESOR ADJUNTO, DEDICACIÓN EXCLUSIVA, EFECTIVO. ASIGNATURA: LEGISLACIÓN.  CARRERA: BROMATOLOGIA.</w:t>
      </w:r>
    </w:p>
    <w:p w:rsidR="00EC6559" w:rsidRPr="006B269A" w:rsidRDefault="00EC6559" w:rsidP="003C6E28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AA con la excusación de Claudia Grzona, aconseja aprobar lo actuado por el jurado a fojas 101-106 y recomienda al Consejo Superior designar a la </w:t>
      </w:r>
      <w:proofErr w:type="spellStart"/>
      <w:r w:rsidRPr="006B269A">
        <w:rPr>
          <w:rFonts w:ascii="Arial" w:eastAsia="Times New Roman" w:hAnsi="Arial" w:cs="Arial"/>
          <w:sz w:val="20"/>
          <w:szCs w:val="20"/>
          <w:lang w:eastAsia="es-ES"/>
        </w:rPr>
        <w:t>Mag</w:t>
      </w:r>
      <w:proofErr w:type="spellEnd"/>
      <w:r w:rsidRPr="006B269A">
        <w:rPr>
          <w:rFonts w:ascii="Arial" w:eastAsia="Times New Roman" w:hAnsi="Arial" w:cs="Arial"/>
          <w:sz w:val="20"/>
          <w:szCs w:val="20"/>
          <w:lang w:eastAsia="es-ES"/>
        </w:rPr>
        <w:t>. Teresa BATLLE en el cargo de Profesor Adjunto Exclusivo Efectivo.</w:t>
      </w:r>
    </w:p>
    <w:p w:rsidR="00EC6559" w:rsidRPr="006B269A" w:rsidRDefault="003C6E28" w:rsidP="00EA012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="003320E9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8" w:history="1">
        <w:r w:rsidR="00EA012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EA012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:0008871</w:t>
        </w:r>
        <w:proofErr w:type="gramEnd"/>
        <w:r w:rsidR="00EA012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/2015</w:t>
        </w:r>
      </w:hyperlink>
      <w:r w:rsidR="00EA0122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. ECHEVARRIA GRACIELA - COODINADORA AREA MATEMÁTICA.</w:t>
      </w:r>
      <w:r w:rsidR="00EA012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="00EA0122" w:rsidRPr="006B269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EA012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CONCURSO PARA UN CARGO DE PROFESOR  ADJUNTO,  DEDICACIÓN EXCLUSIVA,  EFECTIVO.  </w:t>
      </w:r>
      <w:r w:rsidR="00E57BB5" w:rsidRPr="006B269A">
        <w:rPr>
          <w:rFonts w:ascii="Arial" w:eastAsia="Times New Roman" w:hAnsi="Arial" w:cs="Arial"/>
          <w:sz w:val="20"/>
          <w:szCs w:val="20"/>
          <w:lang w:eastAsia="es-ES"/>
        </w:rPr>
        <w:t>ASIGNATURA:</w:t>
      </w:r>
      <w:r w:rsidR="00EA012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MATEMÁTICA (CARRERA: INGENIERÍA  AGRONÓMICA)</w:t>
      </w:r>
    </w:p>
    <w:p w:rsidR="00EC6559" w:rsidRPr="006B269A" w:rsidRDefault="00EC6559" w:rsidP="003C6E28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AA, aconseja aprobar lo actuado por el jurado a fojas 104-116 y recomienda al Consejo Superior designar a la Ing. Esp.  </w:t>
      </w:r>
      <w:r w:rsidR="00FC5F00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Gabriela Beatriz ANDINO </w:t>
      </w:r>
      <w:r w:rsidRPr="006B269A">
        <w:rPr>
          <w:rFonts w:ascii="Arial" w:eastAsia="Times New Roman" w:hAnsi="Arial" w:cs="Arial"/>
          <w:sz w:val="20"/>
          <w:szCs w:val="20"/>
          <w:lang w:eastAsia="es-ES"/>
        </w:rPr>
        <w:t>en el cargo de Profesor Adjunto Exclusivo Efectivo.</w:t>
      </w:r>
    </w:p>
    <w:p w:rsidR="00390AD6" w:rsidRPr="006B269A" w:rsidRDefault="003C6E28" w:rsidP="00E57BB5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269A">
        <w:rPr>
          <w:rFonts w:ascii="Arial" w:hAnsi="Arial" w:cs="Arial"/>
          <w:b/>
          <w:sz w:val="20"/>
          <w:szCs w:val="20"/>
        </w:rPr>
        <w:t>3</w:t>
      </w:r>
      <w:r w:rsidR="003320E9" w:rsidRPr="006B269A">
        <w:rPr>
          <w:rFonts w:ascii="Arial" w:hAnsi="Arial" w:cs="Arial"/>
          <w:b/>
          <w:sz w:val="20"/>
          <w:szCs w:val="20"/>
        </w:rPr>
        <w:t>.-</w:t>
      </w:r>
      <w:hyperlink r:id="rId9" w:history="1">
        <w:r w:rsidR="00E57BB5" w:rsidRPr="006B269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E57BB5" w:rsidRPr="006B269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:0013523</w:t>
        </w:r>
        <w:proofErr w:type="gramEnd"/>
        <w:r w:rsidR="00E57BB5" w:rsidRPr="006B269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E57BB5" w:rsidRPr="006B269A">
        <w:rPr>
          <w:rFonts w:ascii="Arial" w:hAnsi="Arial" w:cs="Arial"/>
          <w:b/>
          <w:sz w:val="20"/>
          <w:szCs w:val="20"/>
        </w:rPr>
        <w:t>.</w:t>
      </w:r>
      <w:r w:rsidR="00E57BB5" w:rsidRPr="006B269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COORDINADORA DE AREA MATEMATICA, GRACIELA ECHEVARRIA.</w:t>
      </w:r>
      <w:r w:rsidR="00E57BB5" w:rsidRPr="006B269A">
        <w:rPr>
          <w:rFonts w:ascii="Arial" w:hAnsi="Arial" w:cs="Arial"/>
          <w:sz w:val="20"/>
          <w:szCs w:val="20"/>
          <w:shd w:val="clear" w:color="auto" w:fill="FFFFFF"/>
        </w:rPr>
        <w:t xml:space="preserve">  PROMOCION DEL INGENIERO  JAVIER ESPERANZA AL CARGO DE JEFE DE TRABAJOS PRACTICOS DEDICACIÓN EXCLUSIVA, EFECTIVO.</w:t>
      </w:r>
    </w:p>
    <w:p w:rsidR="00390AD6" w:rsidRPr="006B269A" w:rsidRDefault="00390AD6" w:rsidP="003C6E2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AA aconseja aprobar lo actuado por el jurado a fojas </w:t>
      </w:r>
      <w:r w:rsidR="00C04914" w:rsidRPr="006B269A">
        <w:rPr>
          <w:rFonts w:ascii="Arial" w:eastAsia="Times New Roman" w:hAnsi="Arial" w:cs="Arial"/>
          <w:sz w:val="20"/>
          <w:szCs w:val="20"/>
          <w:lang w:eastAsia="es-ES"/>
        </w:rPr>
        <w:t>92-96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Consejo Directivo 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al Ing. </w:t>
      </w:r>
      <w:r w:rsidR="00C04914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Javier ESPERANZA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de Jefe de Trabajos Prácticos dedicación Exclusiva Efectivo.</w:t>
      </w:r>
    </w:p>
    <w:p w:rsidR="008E576A" w:rsidRPr="006B269A" w:rsidRDefault="003C6E28" w:rsidP="008E576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6B269A">
        <w:rPr>
          <w:rFonts w:ascii="Arial" w:hAnsi="Arial" w:cs="Arial"/>
          <w:b/>
          <w:sz w:val="20"/>
          <w:szCs w:val="20"/>
        </w:rPr>
        <w:t>4</w:t>
      </w:r>
      <w:r w:rsidR="003320E9" w:rsidRPr="006B269A">
        <w:rPr>
          <w:rFonts w:ascii="Arial" w:hAnsi="Arial" w:cs="Arial"/>
          <w:b/>
          <w:sz w:val="20"/>
          <w:szCs w:val="20"/>
        </w:rPr>
        <w:t>.-</w:t>
      </w:r>
      <w:hyperlink r:id="rId10" w:history="1">
        <w:r w:rsidR="008E576A" w:rsidRPr="006B269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8E576A" w:rsidRPr="006B269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:0011410</w:t>
        </w:r>
        <w:proofErr w:type="gramEnd"/>
        <w:r w:rsidR="008E576A" w:rsidRPr="006B269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8E576A" w:rsidRPr="006B269A">
        <w:rPr>
          <w:rFonts w:ascii="Arial" w:hAnsi="Arial" w:cs="Arial"/>
          <w:b/>
          <w:sz w:val="20"/>
          <w:szCs w:val="20"/>
        </w:rPr>
        <w:t xml:space="preserve">. </w:t>
      </w:r>
      <w:r w:rsidR="008E576A" w:rsidRPr="006B269A">
        <w:rPr>
          <w:rFonts w:ascii="Arial" w:hAnsi="Arial" w:cs="Arial"/>
          <w:b/>
          <w:bCs/>
          <w:sz w:val="20"/>
          <w:szCs w:val="20"/>
        </w:rPr>
        <w:t> </w:t>
      </w:r>
      <w:r w:rsidR="008E576A" w:rsidRPr="006B269A">
        <w:rPr>
          <w:rFonts w:ascii="Arial" w:hAnsi="Arial" w:cs="Arial"/>
          <w:b/>
          <w:sz w:val="20"/>
          <w:szCs w:val="20"/>
        </w:rPr>
        <w:t>INGENIERO  AGRONOMO  ENRIQUE OCAMPO.</w:t>
      </w:r>
      <w:r w:rsidR="008E576A" w:rsidRPr="006B269A">
        <w:rPr>
          <w:rFonts w:ascii="Arial" w:hAnsi="Arial" w:cs="Arial"/>
          <w:sz w:val="20"/>
          <w:szCs w:val="20"/>
        </w:rPr>
        <w:t xml:space="preserve"> SOLICITA SE DESIGNE UN AUXILIAR DE SEGUNDA ALUMNO P/ LA ASIGNATURA  INTRODUCCION A LA AGRONOMIA</w:t>
      </w:r>
    </w:p>
    <w:p w:rsidR="00F109DE" w:rsidRPr="006B269A" w:rsidRDefault="00F109DE" w:rsidP="003C6E28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269A">
        <w:rPr>
          <w:rFonts w:ascii="Arial" w:hAnsi="Arial" w:cs="Arial"/>
          <w:sz w:val="20"/>
          <w:szCs w:val="20"/>
        </w:rPr>
        <w:t>La comisión de AA aconseja aprobar lo actuado por el jurado a fojas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72D32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108-110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6B269A">
        <w:rPr>
          <w:rFonts w:ascii="Arial" w:hAnsi="Arial" w:cs="Arial"/>
          <w:sz w:val="20"/>
          <w:szCs w:val="20"/>
        </w:rPr>
        <w:t>Consejo Directivo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B269A">
        <w:rPr>
          <w:rFonts w:ascii="Arial" w:hAnsi="Arial" w:cs="Arial"/>
          <w:sz w:val="20"/>
          <w:szCs w:val="20"/>
        </w:rPr>
        <w:t xml:space="preserve">aprobar el orden de mérito y 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al </w:t>
      </w:r>
      <w:r w:rsidR="00772D32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Sr. Gastón Roberto CANLE 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cargo de Auxiliar de Segunda interino.</w:t>
      </w:r>
    </w:p>
    <w:p w:rsidR="00F97135" w:rsidRPr="006B269A" w:rsidRDefault="003C6E28" w:rsidP="00DE687F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 w:rsidR="003320E9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1" w:history="1">
        <w:r w:rsidR="008E576A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8E576A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:0015824</w:t>
        </w:r>
        <w:proofErr w:type="gramEnd"/>
        <w:r w:rsidR="008E576A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8E576A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8E576A" w:rsidRPr="006B269A">
        <w:rPr>
          <w:rFonts w:ascii="Arial" w:hAnsi="Arial" w:cs="Arial"/>
          <w:b/>
          <w:sz w:val="20"/>
          <w:szCs w:val="20"/>
          <w:shd w:val="clear" w:color="auto" w:fill="FFFFFF"/>
        </w:rPr>
        <w:t>P/ COORDINADOR DE AREA INGENIERO JAVIER CARLETTO.</w:t>
      </w:r>
      <w:r w:rsidR="008E576A" w:rsidRPr="006B269A">
        <w:rPr>
          <w:rFonts w:ascii="Arial" w:hAnsi="Arial" w:cs="Arial"/>
          <w:sz w:val="20"/>
          <w:szCs w:val="20"/>
          <w:shd w:val="clear" w:color="auto" w:fill="FFFFFF"/>
        </w:rPr>
        <w:t xml:space="preserve"> LLAMADO A CONCURSO PARA UN CARGO DE AUXILIAR DE SEGUNDA INTERINO ASIGNATURA: INFORMATICA DE TUAI.</w:t>
      </w:r>
    </w:p>
    <w:p w:rsidR="00EA0122" w:rsidRPr="006B269A" w:rsidRDefault="008E576A" w:rsidP="003C6E28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97135" w:rsidRPr="006B269A">
        <w:rPr>
          <w:rFonts w:ascii="Arial" w:hAnsi="Arial" w:cs="Arial"/>
          <w:sz w:val="20"/>
          <w:szCs w:val="20"/>
        </w:rPr>
        <w:t>La comisión de AA aconseja aprobar lo actuado por el jurado a fojas</w:t>
      </w:r>
      <w:r w:rsidR="00F97135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F7538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78-81</w:t>
      </w:r>
      <w:r w:rsidR="00F97135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="00F97135" w:rsidRPr="006B269A">
        <w:rPr>
          <w:rFonts w:ascii="Arial" w:hAnsi="Arial" w:cs="Arial"/>
          <w:sz w:val="20"/>
          <w:szCs w:val="20"/>
        </w:rPr>
        <w:t>Consejo Directivo</w:t>
      </w:r>
      <w:r w:rsidR="00F97135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97135" w:rsidRPr="006B269A">
        <w:rPr>
          <w:rFonts w:ascii="Arial" w:hAnsi="Arial" w:cs="Arial"/>
          <w:sz w:val="20"/>
          <w:szCs w:val="20"/>
        </w:rPr>
        <w:t xml:space="preserve">aprobar el orden de mérito y </w:t>
      </w:r>
      <w:r w:rsidR="00F97135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</w:t>
      </w:r>
      <w:r w:rsidR="00AF7538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la </w:t>
      </w:r>
      <w:proofErr w:type="spellStart"/>
      <w:r w:rsidR="00AF7538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Srita</w:t>
      </w:r>
      <w:proofErr w:type="spellEnd"/>
      <w:r w:rsidR="00AF7538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Gisela </w:t>
      </w:r>
      <w:proofErr w:type="spellStart"/>
      <w:r w:rsidR="00AF7538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Vanina</w:t>
      </w:r>
      <w:proofErr w:type="spellEnd"/>
      <w:r w:rsidR="00AF7538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MORANO</w:t>
      </w:r>
      <w:r w:rsidR="00F97135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de Auxiliar de Segunda interino.</w:t>
      </w:r>
    </w:p>
    <w:p w:rsidR="008D26B6" w:rsidRPr="006B269A" w:rsidRDefault="003C6E28" w:rsidP="00DE687F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269A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6</w:t>
      </w:r>
      <w:r w:rsidR="003320E9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2" w:history="1">
        <w:r w:rsidR="000646B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0646B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:0014839</w:t>
        </w:r>
        <w:proofErr w:type="gramEnd"/>
        <w:r w:rsidR="000646B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8D26B6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  <w:r w:rsidR="008D26B6" w:rsidRPr="006B269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INGENIERA  AGRÓNOMA PATRICIA BAZAN.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8D26B6" w:rsidRPr="006B269A">
        <w:rPr>
          <w:rFonts w:ascii="Arial" w:hAnsi="Arial" w:cs="Arial"/>
          <w:sz w:val="20"/>
          <w:szCs w:val="20"/>
          <w:shd w:val="clear" w:color="auto" w:fill="FFFFFF"/>
        </w:rPr>
        <w:t>LLAMADO A CONCURSO PARA UN CARGO DE AUXILIAR DE SEGUNDA ALUMNO (RENTADO) DEDICACIÓN SIMPLE. ASIGNATURA: HORTICULTURA</w:t>
      </w:r>
    </w:p>
    <w:p w:rsidR="00002051" w:rsidRPr="006B269A" w:rsidRDefault="00002051" w:rsidP="003C6E28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B269A">
        <w:rPr>
          <w:rFonts w:ascii="Arial" w:hAnsi="Arial" w:cs="Arial"/>
          <w:sz w:val="20"/>
          <w:szCs w:val="20"/>
        </w:rPr>
        <w:t>La comisión de AA aconseja aprobar lo actuado por el jurado a fojas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6381F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115-117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6B269A">
        <w:rPr>
          <w:rFonts w:ascii="Arial" w:hAnsi="Arial" w:cs="Arial"/>
          <w:sz w:val="20"/>
          <w:szCs w:val="20"/>
        </w:rPr>
        <w:t>Consejo Directivo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B269A">
        <w:rPr>
          <w:rFonts w:ascii="Arial" w:hAnsi="Arial" w:cs="Arial"/>
          <w:sz w:val="20"/>
          <w:szCs w:val="20"/>
        </w:rPr>
        <w:t xml:space="preserve">aprobar el orden de mérito y 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al </w:t>
      </w:r>
      <w:r w:rsidR="00B6381F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Sr. Sergio Alejandro LUNA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de Auxiliar de Segunda interino.</w:t>
      </w:r>
    </w:p>
    <w:p w:rsidR="008D26B6" w:rsidRPr="006B269A" w:rsidRDefault="003320E9" w:rsidP="00DE687F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6B269A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Llamados a concurso</w:t>
      </w:r>
    </w:p>
    <w:p w:rsidR="000646B2" w:rsidRPr="006B269A" w:rsidRDefault="003C6E28" w:rsidP="00DE687F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7</w:t>
      </w:r>
      <w:r w:rsidR="003320E9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3" w:history="1">
        <w:r w:rsidR="000646B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0646B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:0007258</w:t>
        </w:r>
        <w:proofErr w:type="gramEnd"/>
        <w:r w:rsidR="000646B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8D26B6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COORDINADORA DE AREA GRACIELA ECHEVARRIA. </w:t>
      </w:r>
      <w:r w:rsidR="008E20F6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 </w:t>
      </w:r>
      <w:r w:rsidR="003320E9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LLAMADO A INSCRIPCION DE ASPIRANTES 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PARA 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>UN CARGO DE JEFE DE TRABAJOS PRACTICOS D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EDICACIÓN 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>XCLUSIVA,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EFECTIVO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ASIG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>NATURA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>: ANALISIS MATEMATICO II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C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>ARRERA: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LIC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>ENCIATURA EN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ADM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>INISTRACIÓN.</w:t>
      </w:r>
    </w:p>
    <w:p w:rsidR="002A241B" w:rsidRPr="006B269A" w:rsidRDefault="002A241B" w:rsidP="003C6E28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269A">
        <w:rPr>
          <w:rFonts w:ascii="Arial" w:hAnsi="Arial" w:cs="Arial"/>
          <w:color w:val="000000"/>
          <w:sz w:val="20"/>
          <w:szCs w:val="20"/>
        </w:rPr>
        <w:t>La Comisión de Asuntos Académicos recomienda aprobar el llamado a concurso tramitado por el presente expediente con el jurado propuesto a fs. 04. Cabe aclarar que el llamado a inscripción corresponde a un concurso abierto.</w:t>
      </w:r>
    </w:p>
    <w:p w:rsidR="000646B2" w:rsidRPr="006B269A" w:rsidRDefault="003C6E28" w:rsidP="00DE687F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8</w:t>
      </w:r>
      <w:r w:rsidR="003320E9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4" w:history="1">
        <w:r w:rsidR="000646B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0646B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:0007484</w:t>
        </w:r>
        <w:proofErr w:type="gramEnd"/>
        <w:r w:rsidR="000646B2" w:rsidRPr="006B269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8D26B6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DA35DB" w:rsidRPr="006B269A">
        <w:rPr>
          <w:rFonts w:ascii="Arial" w:eastAsia="Times New Roman" w:hAnsi="Arial" w:cs="Arial"/>
          <w:b/>
          <w:sz w:val="20"/>
          <w:szCs w:val="20"/>
          <w:lang w:eastAsia="es-ES"/>
        </w:rPr>
        <w:t>COORDINADORA DE ÁREA TECNICA GRACIELA ECHEVARRIA.</w:t>
      </w:r>
      <w:r w:rsidR="00DA35DB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>CONVOCATORIA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A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INSCRIPCION DE ASPIRANTES 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PARA 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>UN CARGO DE JEFE DE TRABAJOS PRACTICOS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DEDICACIÓN EXCLUSIVA, SUPLENTE. 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>ASIG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>NATURA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>: ANALISIS MATEMATICO I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(C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>ARRERA: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ING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ENIERÍA </w:t>
      </w:r>
      <w:r w:rsidR="000646B2" w:rsidRPr="006B269A">
        <w:rPr>
          <w:rFonts w:ascii="Arial" w:eastAsia="Times New Roman" w:hAnsi="Arial" w:cs="Arial"/>
          <w:sz w:val="20"/>
          <w:szCs w:val="20"/>
          <w:lang w:eastAsia="es-ES"/>
        </w:rPr>
        <w:t xml:space="preserve"> ELECTROM</w:t>
      </w:r>
      <w:r w:rsidR="008D26B6" w:rsidRPr="006B269A">
        <w:rPr>
          <w:rFonts w:ascii="Arial" w:eastAsia="Times New Roman" w:hAnsi="Arial" w:cs="Arial"/>
          <w:sz w:val="20"/>
          <w:szCs w:val="20"/>
          <w:lang w:eastAsia="es-ES"/>
        </w:rPr>
        <w:t>ECÁNICA</w:t>
      </w:r>
      <w:r w:rsidR="00DA35DB" w:rsidRPr="006B269A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:rsidR="002A241B" w:rsidRPr="006B269A" w:rsidRDefault="002A241B" w:rsidP="003C6E28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269A">
        <w:rPr>
          <w:rFonts w:ascii="Arial" w:hAnsi="Arial" w:cs="Arial"/>
          <w:color w:val="000000"/>
          <w:sz w:val="20"/>
          <w:szCs w:val="20"/>
        </w:rPr>
        <w:t>La Comisión de Asuntos Académicos recomienda aprobar el llamado a inscripción de aspirantes cerrado (Ing. Nicolás ALTAMIRANO e Ing. Analía ESPINOSA) tramitado por el presente expediente con la Comisión Evaluadora propuesto a fs. 02.</w:t>
      </w:r>
    </w:p>
    <w:p w:rsidR="008D26B6" w:rsidRPr="006B269A" w:rsidRDefault="003320E9" w:rsidP="00DE687F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6B269A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Otros</w:t>
      </w:r>
    </w:p>
    <w:p w:rsidR="00B42CBC" w:rsidRPr="006B269A" w:rsidRDefault="003C6E28" w:rsidP="00B42CB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B269A">
        <w:rPr>
          <w:rFonts w:ascii="Arial" w:hAnsi="Arial" w:cs="Arial"/>
          <w:b/>
          <w:color w:val="000000"/>
          <w:sz w:val="20"/>
          <w:szCs w:val="20"/>
        </w:rPr>
        <w:t>9.-</w:t>
      </w:r>
      <w:r w:rsidR="00B42CBC" w:rsidRPr="006B269A">
        <w:rPr>
          <w:rFonts w:ascii="Arial" w:hAnsi="Arial" w:cs="Arial"/>
          <w:b/>
          <w:color w:val="000000"/>
          <w:sz w:val="20"/>
          <w:szCs w:val="20"/>
        </w:rPr>
        <w:t>EXP-USL</w:t>
      </w:r>
      <w:proofErr w:type="gramStart"/>
      <w:r w:rsidR="00B42CBC" w:rsidRPr="006B269A">
        <w:rPr>
          <w:rFonts w:ascii="Arial" w:hAnsi="Arial" w:cs="Arial"/>
          <w:b/>
          <w:color w:val="000000"/>
          <w:sz w:val="20"/>
          <w:szCs w:val="20"/>
        </w:rPr>
        <w:t>:0007787</w:t>
      </w:r>
      <w:proofErr w:type="gramEnd"/>
      <w:r w:rsidR="00B42CBC" w:rsidRPr="006B269A">
        <w:rPr>
          <w:rFonts w:ascii="Arial" w:hAnsi="Arial" w:cs="Arial"/>
          <w:b/>
          <w:color w:val="000000"/>
          <w:sz w:val="20"/>
          <w:szCs w:val="20"/>
        </w:rPr>
        <w:t xml:space="preserve">/2017. </w:t>
      </w:r>
      <w:r w:rsidR="00B42CBC" w:rsidRPr="006B269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SECRETARIO GENERAL  INGENIERO RICARDO MONASTEROLO.</w:t>
      </w:r>
      <w:r w:rsidR="00B42CBC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42CBC" w:rsidRPr="006B269A">
        <w:rPr>
          <w:rFonts w:ascii="Arial" w:hAnsi="Arial" w:cs="Arial"/>
          <w:color w:val="000000"/>
          <w:sz w:val="20"/>
          <w:szCs w:val="20"/>
        </w:rPr>
        <w:t xml:space="preserve"> </w:t>
      </w:r>
      <w:r w:rsidR="00B42CBC"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NOMINA DE PERSONAL DOCENTE SUPLENTE, CUYA DESIGNACION VENCE EL 03/07/17 (ARELLANO CRISTIAN MARTIN).</w:t>
      </w:r>
    </w:p>
    <w:p w:rsidR="00B42CBC" w:rsidRPr="006B269A" w:rsidRDefault="00B42CBC" w:rsidP="003C6E28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269A">
        <w:rPr>
          <w:rFonts w:ascii="Arial" w:hAnsi="Arial" w:cs="Arial"/>
          <w:sz w:val="20"/>
          <w:szCs w:val="20"/>
        </w:rPr>
        <w:t xml:space="preserve">La Comisión de Asuntos Académicos La Comisión de Asuntos Académicos </w:t>
      </w:r>
      <w:r w:rsidRPr="006B269A">
        <w:rPr>
          <w:rFonts w:ascii="Arial" w:hAnsi="Arial" w:cs="Arial"/>
          <w:color w:val="000000"/>
          <w:sz w:val="20"/>
          <w:szCs w:val="20"/>
        </w:rPr>
        <w:t xml:space="preserve">recomienda designar al traductor Cristian Martín ARELLANO en el cargo de Auxiliar de Primera </w:t>
      </w:r>
      <w:proofErr w:type="spellStart"/>
      <w:r w:rsidRPr="006B269A">
        <w:rPr>
          <w:rFonts w:ascii="Arial" w:hAnsi="Arial" w:cs="Arial"/>
          <w:color w:val="000000"/>
          <w:sz w:val="20"/>
          <w:szCs w:val="20"/>
        </w:rPr>
        <w:t>Semi</w:t>
      </w:r>
      <w:proofErr w:type="spellEnd"/>
      <w:r w:rsidRPr="006B269A">
        <w:rPr>
          <w:rFonts w:ascii="Arial" w:hAnsi="Arial" w:cs="Arial"/>
          <w:color w:val="000000"/>
          <w:sz w:val="20"/>
          <w:szCs w:val="20"/>
        </w:rPr>
        <w:t>- Exclusiva Suplente a partir del 4 de julio del corriente año y hasta que dure la licencia del titular del cargo.</w:t>
      </w:r>
    </w:p>
    <w:p w:rsidR="00DE687F" w:rsidRPr="006B269A" w:rsidRDefault="00DE687F" w:rsidP="00DE687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</w:p>
    <w:p w:rsidR="006B269A" w:rsidRPr="006B269A" w:rsidRDefault="006B269A" w:rsidP="00DE687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  <w:r w:rsidRPr="006B269A">
        <w:rPr>
          <w:rFonts w:ascii="Arial" w:hAnsi="Arial" w:cs="Arial"/>
          <w:b/>
          <w:sz w:val="20"/>
          <w:szCs w:val="20"/>
        </w:rPr>
        <w:t>VI.- ASUNTOS ENTRADOS</w:t>
      </w:r>
    </w:p>
    <w:p w:rsidR="00862A82" w:rsidRPr="006B269A" w:rsidRDefault="006B269A" w:rsidP="006B269A">
      <w:pPr>
        <w:jc w:val="both"/>
        <w:rPr>
          <w:rFonts w:ascii="Arial" w:hAnsi="Arial" w:cs="Arial"/>
        </w:rPr>
      </w:pPr>
      <w:r w:rsidRPr="006B269A">
        <w:rPr>
          <w:rFonts w:ascii="Arial" w:hAnsi="Arial" w:cs="Arial"/>
          <w:b/>
          <w:color w:val="000000"/>
          <w:sz w:val="20"/>
          <w:szCs w:val="20"/>
        </w:rPr>
        <w:t>1.-</w:t>
      </w:r>
      <w:r w:rsidRPr="006B269A">
        <w:rPr>
          <w:rFonts w:ascii="Arial" w:hAnsi="Arial" w:cs="Arial"/>
          <w:b/>
          <w:color w:val="000000"/>
          <w:sz w:val="20"/>
          <w:szCs w:val="20"/>
        </w:rPr>
        <w:t>EXP-USL</w:t>
      </w:r>
      <w:proofErr w:type="gramStart"/>
      <w:r w:rsidRPr="006B269A">
        <w:rPr>
          <w:rFonts w:ascii="Arial" w:hAnsi="Arial" w:cs="Arial"/>
          <w:b/>
          <w:color w:val="000000"/>
          <w:sz w:val="20"/>
          <w:szCs w:val="20"/>
        </w:rPr>
        <w:t>:00</w:t>
      </w:r>
      <w:r w:rsidRPr="006B269A">
        <w:rPr>
          <w:rFonts w:ascii="Arial" w:hAnsi="Arial" w:cs="Arial"/>
          <w:b/>
          <w:color w:val="000000"/>
          <w:sz w:val="20"/>
          <w:szCs w:val="20"/>
        </w:rPr>
        <w:t>10262</w:t>
      </w:r>
      <w:proofErr w:type="gramEnd"/>
      <w:r w:rsidRPr="006B269A">
        <w:rPr>
          <w:rFonts w:ascii="Arial" w:hAnsi="Arial" w:cs="Arial"/>
          <w:b/>
          <w:color w:val="000000"/>
          <w:sz w:val="20"/>
          <w:szCs w:val="20"/>
        </w:rPr>
        <w:t>/2016</w:t>
      </w:r>
      <w:r w:rsidRPr="006B269A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6B269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COORD</w:t>
      </w:r>
      <w:r w:rsidRPr="006B269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INADORA DE </w:t>
      </w:r>
      <w:r w:rsidRPr="006B269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AREA GRACIELA ECHEVARRIA</w:t>
      </w:r>
      <w:r w:rsidRPr="006B269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LLAMADO A CONCURSO 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PARA 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UN CARGO DE PROFESOR TITULAR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EDICACIÓN 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XCLUSIVA,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EFECTIVO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ASIG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NATURA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: MATEMATICAS ESPECIALES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ARRERA: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ING</w:t>
      </w:r>
      <w:r w:rsidRPr="006B269A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ENIERÍA ELE</w:t>
      </w:r>
      <w:r w:rsidRPr="006B269A">
        <w:rPr>
          <w:rFonts w:ascii="Arial" w:hAnsi="Arial" w:cs="Arial"/>
          <w:color w:val="000000"/>
          <w:shd w:val="clear" w:color="auto" w:fill="FFFFFF"/>
        </w:rPr>
        <w:t>CTROM</w:t>
      </w:r>
      <w:bookmarkStart w:id="0" w:name="_GoBack"/>
      <w:bookmarkEnd w:id="0"/>
      <w:r w:rsidRPr="006B269A">
        <w:rPr>
          <w:rFonts w:ascii="Arial" w:hAnsi="Arial" w:cs="Arial"/>
          <w:color w:val="000000"/>
          <w:shd w:val="clear" w:color="auto" w:fill="FFFFFF"/>
        </w:rPr>
        <w:t>ECANICA.</w:t>
      </w:r>
    </w:p>
    <w:sectPr w:rsidR="00862A82" w:rsidRPr="006B2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B2"/>
    <w:rsid w:val="00002051"/>
    <w:rsid w:val="000646B2"/>
    <w:rsid w:val="001A7E0E"/>
    <w:rsid w:val="001B2265"/>
    <w:rsid w:val="00216823"/>
    <w:rsid w:val="002577C1"/>
    <w:rsid w:val="00282764"/>
    <w:rsid w:val="002A241B"/>
    <w:rsid w:val="002E1F6C"/>
    <w:rsid w:val="00317C59"/>
    <w:rsid w:val="003320E9"/>
    <w:rsid w:val="00390AD6"/>
    <w:rsid w:val="003C6E28"/>
    <w:rsid w:val="0045494E"/>
    <w:rsid w:val="006B269A"/>
    <w:rsid w:val="00772D32"/>
    <w:rsid w:val="007A63C1"/>
    <w:rsid w:val="00862A82"/>
    <w:rsid w:val="008D26B6"/>
    <w:rsid w:val="008E20F6"/>
    <w:rsid w:val="008E576A"/>
    <w:rsid w:val="00925373"/>
    <w:rsid w:val="009827FF"/>
    <w:rsid w:val="00AE48B9"/>
    <w:rsid w:val="00AF7538"/>
    <w:rsid w:val="00B42CBC"/>
    <w:rsid w:val="00B6381F"/>
    <w:rsid w:val="00C04914"/>
    <w:rsid w:val="00DA35DB"/>
    <w:rsid w:val="00DE687F"/>
    <w:rsid w:val="00E2529E"/>
    <w:rsid w:val="00E57BB5"/>
    <w:rsid w:val="00EA0122"/>
    <w:rsid w:val="00EC6559"/>
    <w:rsid w:val="00F109DE"/>
    <w:rsid w:val="00F97135"/>
    <w:rsid w:val="00FC196D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646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646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8871/2015" TargetMode="External"/><Relationship Id="rId13" Type="http://schemas.openxmlformats.org/officeDocument/2006/relationships/hyperlink" Target="http://comdoc.unsl.edu.ar/comdocII/webtier/VerElemento?cudap=EXP-USL:0007258/20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mdoc.unsl.edu.ar/comdocII/webtier/VerElemento?cudap=EXP-USL:0009414/2014" TargetMode="External"/><Relationship Id="rId12" Type="http://schemas.openxmlformats.org/officeDocument/2006/relationships/hyperlink" Target="http://comdoc.unsl.edu.ar/comdocII/webtier/VerElemento?cudap=EXP-USL:0014839/20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omdoc.unsl.edu.ar/comdocII/webtier/VerElemento?cudap=EXP-USL:0014839/20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mdoc.unsl.edu.ar/comdocII/webtier/VerElemento?cudap=EXP-USL:0011410/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05896/2017" TargetMode="External"/><Relationship Id="rId14" Type="http://schemas.openxmlformats.org/officeDocument/2006/relationships/hyperlink" Target="http://comdoc.unsl.edu.ar/comdocII/webtier/VerElemento?cudap=EXP-USL:0007484/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6E68-10A7-4F15-9C3D-5FEFC419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2017-07-31T16:05:00Z</dcterms:created>
  <dcterms:modified xsi:type="dcterms:W3CDTF">2017-08-02T15:57:00Z</dcterms:modified>
</cp:coreProperties>
</file>