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8E" w:rsidRDefault="00D5178E" w:rsidP="00D5178E">
      <w:pPr>
        <w:rPr>
          <w:rFonts w:ascii="Arial" w:hAnsi="Arial" w:cs="Arial"/>
          <w:sz w:val="18"/>
          <w:szCs w:val="18"/>
        </w:rPr>
      </w:pPr>
    </w:p>
    <w:p w:rsidR="00D5178E" w:rsidRPr="009D159F" w:rsidRDefault="00D5178E" w:rsidP="00D517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-346039</wp:posOffset>
                </wp:positionH>
                <wp:positionV relativeFrom="paragraph">
                  <wp:posOffset>683072</wp:posOffset>
                </wp:positionV>
                <wp:extent cx="2743200" cy="508716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78E" w:rsidRPr="00A459B5" w:rsidRDefault="00D5178E" w:rsidP="00D5178E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D5178E" w:rsidRPr="00A459B5" w:rsidRDefault="00D5178E" w:rsidP="00D5178E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25pt;margin-top:53.8pt;width:3in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xshwIAABYFAAAOAAAAZHJzL2Uyb0RvYy54bWysVMlu2zAQvRfoPxC8O1oqLxIiB4lTFwXS&#10;BUj7AbRIWUQpjkrSltKg/94hZTtOF6AoqgPFZfhmeW94eTW0iuyFsRJ0SZOLmBKhK+BSb0v6+dN6&#10;sqDEOqY5U6BFSR+EpVfLly8u+64QKTSguDAEQbQt+q6kjXNdEUW2akTL7AV0QuNhDaZlDpdmG3HD&#10;ekRvVZTG8SzqwfDOQCWsxd3b8ZAuA35di8p9qGsrHFElxdhcGE0YN36Mlpes2BrWNbI6hMH+IYqW&#10;SY1OT1C3zDGyM/IXqFZWBizU7qKCNoK6lpUIOWA2SfxTNvcN60TIBYtju1OZ7P+Drd7vPxoieUlT&#10;SjRrkaLVjnEDhAvixOCApL5IfWcLtL3v0NoNNzAg2SFh291B9cUSDauG6a24Ngb6RjCOQSb+ZnR2&#10;dcSxHmTTvwOO3tjOQQAaatP6CmJNCKIjWQ8ngjAOUuFmOs9eIeuUVHg2jRfzZBZcsOJ4uzPWvRHQ&#10;Ej8pqUEBBHS2v7POR8OKo4l3ZkFJvpZKhYXZblbKkD1DsazDd0B/Zqa0N9bgr42I4w4GiT78mQ83&#10;kP+YJ2kW36T5ZD1bzCfZOptO8nm8mMRJfpPP4izPbtfffYBJVjSSc6HvpBZHISbZ3xF9aIlRQkGK&#10;pC9pPk2nI0V/TDIO3++SbKXDvlSyLeniZMQKT+xrzTFtVjgm1TiPnocfqow1OP5DVYIMPPOjBtyw&#10;GRDFa2MD/AEFYQD5QmrxMcFJA+YbJT02Zknt1x0zghL1VqOo8iTLfCeHRTadp7gw5yeb8xOmK4Qq&#10;qaNknK7c2P27zshtg55GGWu4RiHWMmjkKaqDfLH5QjKHh8J39/k6WD09Z8sfAAAA//8DAFBLAwQU&#10;AAYACAAAACEAbZTjNt4AAAALAQAADwAAAGRycy9kb3ducmV2LnhtbEyPwU7DMBBE70j8g7VIXFDr&#10;AE1c0jgVIIG4tvQDnHibRI3XUew26d+znOC4M0+zM8V2dr244Bg6TxoelwkIpNrbjhoNh++PxRpE&#10;iIas6T2hhisG2Ja3N4XJrZ9oh5d9bASHUMiNhjbGIZcy1C06E5Z+QGLv6EdnIp9jI+1oJg53vXxK&#10;kkw60xF/aM2A7y3Wp/3ZaTh+TQ/py1R9xoParbI306nKX7W+v5tfNyAizvEPht/6XB1K7lT5M9kg&#10;eg2LdJUyykaiMhBMPCvFSsXKWimQZSH/byh/AAAA//8DAFBLAQItABQABgAIAAAAIQC2gziS/gAA&#10;AOEBAAATAAAAAAAAAAAAAAAAAAAAAABbQ29udGVudF9UeXBlc10ueG1sUEsBAi0AFAAGAAgAAAAh&#10;ADj9If/WAAAAlAEAAAsAAAAAAAAAAAAAAAAALwEAAF9yZWxzLy5yZWxzUEsBAi0AFAAGAAgAAAAh&#10;AF4nTGyHAgAAFgUAAA4AAAAAAAAAAAAAAAAALgIAAGRycy9lMm9Eb2MueG1sUEsBAi0AFAAGAAgA&#10;AAAhAG2U4zbeAAAACwEAAA8AAAAAAAAAAAAAAAAA4QQAAGRycy9kb3ducmV2LnhtbFBLBQYAAAAA&#10;BAAEAPMAAADsBQAAAAA=&#10;" stroked="f">
                <v:textbox>
                  <w:txbxContent>
                    <w:p w:rsidR="00D5178E" w:rsidRPr="00A459B5" w:rsidRDefault="00D5178E" w:rsidP="00D5178E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D5178E" w:rsidRPr="00A459B5" w:rsidRDefault="00D5178E" w:rsidP="00D5178E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8E" w:rsidRPr="009D159F" w:rsidRDefault="00D5178E" w:rsidP="00D5178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5178E" w:rsidRPr="00837DFB" w:rsidRDefault="00D5178E" w:rsidP="00D517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D5178E" w:rsidRPr="00837DFB" w:rsidRDefault="00D5178E" w:rsidP="00D51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sz w:val="20"/>
          <w:szCs w:val="20"/>
        </w:rPr>
        <w:t>ORDEN DEL DÍA</w:t>
      </w:r>
    </w:p>
    <w:p w:rsidR="00D5178E" w:rsidRPr="00837DFB" w:rsidRDefault="00D5178E" w:rsidP="00D517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78E" w:rsidRPr="00837DFB" w:rsidRDefault="00D5178E" w:rsidP="00D5178E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sz w:val="20"/>
          <w:szCs w:val="20"/>
        </w:rPr>
        <w:t>LUGAR:</w:t>
      </w:r>
      <w:r w:rsidRPr="00837DFB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837DFB">
        <w:rPr>
          <w:rFonts w:ascii="Arial" w:hAnsi="Arial" w:cs="Arial"/>
          <w:sz w:val="20"/>
          <w:szCs w:val="20"/>
        </w:rPr>
        <w:t>FECHA:</w:t>
      </w:r>
      <w:r w:rsidRPr="00837DFB">
        <w:rPr>
          <w:rFonts w:ascii="Arial" w:hAnsi="Arial" w:cs="Arial"/>
          <w:b/>
          <w:sz w:val="20"/>
          <w:szCs w:val="20"/>
        </w:rPr>
        <w:t xml:space="preserve"> </w:t>
      </w:r>
      <w:r w:rsidR="004F7919" w:rsidRPr="00837DFB">
        <w:rPr>
          <w:rFonts w:ascii="Arial" w:hAnsi="Arial" w:cs="Arial"/>
          <w:b/>
          <w:sz w:val="20"/>
          <w:szCs w:val="20"/>
        </w:rPr>
        <w:t>07/04</w:t>
      </w:r>
      <w:r w:rsidRPr="00837DFB">
        <w:rPr>
          <w:rFonts w:ascii="Arial" w:hAnsi="Arial" w:cs="Arial"/>
          <w:b/>
          <w:sz w:val="20"/>
          <w:szCs w:val="20"/>
        </w:rPr>
        <w:t>/1</w:t>
      </w:r>
      <w:r w:rsidR="004F7919" w:rsidRPr="00837DFB">
        <w:rPr>
          <w:rFonts w:ascii="Arial" w:hAnsi="Arial" w:cs="Arial"/>
          <w:b/>
          <w:sz w:val="20"/>
          <w:szCs w:val="20"/>
        </w:rPr>
        <w:t>6</w:t>
      </w:r>
      <w:r w:rsidRPr="00837DFB">
        <w:rPr>
          <w:rFonts w:ascii="Arial" w:hAnsi="Arial" w:cs="Arial"/>
          <w:b/>
          <w:sz w:val="20"/>
          <w:szCs w:val="20"/>
        </w:rPr>
        <w:t xml:space="preserve"> </w:t>
      </w:r>
      <w:r w:rsidRPr="00837DFB">
        <w:rPr>
          <w:rFonts w:ascii="Arial" w:hAnsi="Arial" w:cs="Arial"/>
          <w:sz w:val="20"/>
          <w:szCs w:val="20"/>
        </w:rPr>
        <w:t>HORA:</w:t>
      </w:r>
      <w:r w:rsidRPr="00837DFB">
        <w:rPr>
          <w:rFonts w:ascii="Arial" w:hAnsi="Arial" w:cs="Arial"/>
          <w:b/>
          <w:sz w:val="20"/>
          <w:szCs w:val="20"/>
        </w:rPr>
        <w:t xml:space="preserve"> 09:00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 xml:space="preserve">l.- LECTURA Y APROBACIÓN DEL ACTA DE </w:t>
      </w:r>
      <w:smartTag w:uri="urn:schemas-microsoft-com:office:smarttags" w:element="PersonName">
        <w:smartTagPr>
          <w:attr w:name="ProductID" w:val="LA SESIￓN ANTERIOR."/>
        </w:smartTagPr>
        <w:r w:rsidRPr="00837DFB">
          <w:rPr>
            <w:rFonts w:ascii="Arial" w:hAnsi="Arial" w:cs="Arial"/>
            <w:b/>
            <w:sz w:val="20"/>
            <w:szCs w:val="20"/>
          </w:rPr>
          <w:t>LA SESIÓN ANTERIOR.</w:t>
        </w:r>
      </w:smartTag>
    </w:p>
    <w:p w:rsidR="00D5178E" w:rsidRPr="00837DFB" w:rsidRDefault="00D5178E" w:rsidP="00D5178E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sz w:val="20"/>
          <w:szCs w:val="20"/>
        </w:rPr>
        <w:t>-Acta Nº 1</w:t>
      </w:r>
      <w:r w:rsidR="004F7919" w:rsidRPr="00837DFB">
        <w:rPr>
          <w:rFonts w:ascii="Arial" w:hAnsi="Arial" w:cs="Arial"/>
          <w:sz w:val="20"/>
          <w:szCs w:val="20"/>
        </w:rPr>
        <w:t>5</w:t>
      </w:r>
      <w:r w:rsidRPr="00837DFB">
        <w:rPr>
          <w:rFonts w:ascii="Arial" w:hAnsi="Arial" w:cs="Arial"/>
          <w:sz w:val="20"/>
          <w:szCs w:val="20"/>
        </w:rPr>
        <w:t>/201</w:t>
      </w:r>
      <w:r w:rsidR="004F7919" w:rsidRPr="00837DFB">
        <w:rPr>
          <w:rFonts w:ascii="Arial" w:hAnsi="Arial" w:cs="Arial"/>
          <w:sz w:val="20"/>
          <w:szCs w:val="20"/>
        </w:rPr>
        <w:t xml:space="preserve">5 – Sesión Ordinaria y </w:t>
      </w:r>
      <w:proofErr w:type="spellStart"/>
      <w:r w:rsidR="004F7919" w:rsidRPr="00837DFB">
        <w:rPr>
          <w:rFonts w:ascii="Arial" w:hAnsi="Arial" w:cs="Arial"/>
          <w:sz w:val="20"/>
          <w:szCs w:val="20"/>
        </w:rPr>
        <w:t>buarto</w:t>
      </w:r>
      <w:proofErr w:type="spellEnd"/>
      <w:r w:rsidR="004F7919" w:rsidRPr="00837DFB">
        <w:rPr>
          <w:rFonts w:ascii="Arial" w:hAnsi="Arial" w:cs="Arial"/>
          <w:sz w:val="20"/>
          <w:szCs w:val="20"/>
        </w:rPr>
        <w:t xml:space="preserve"> Intermedio del 1</w:t>
      </w:r>
      <w:r w:rsidRPr="00837DFB">
        <w:rPr>
          <w:rFonts w:ascii="Arial" w:hAnsi="Arial" w:cs="Arial"/>
          <w:sz w:val="20"/>
          <w:szCs w:val="20"/>
        </w:rPr>
        <w:t xml:space="preserve">0 </w:t>
      </w:r>
      <w:r w:rsidR="004F7919" w:rsidRPr="00837DFB">
        <w:rPr>
          <w:rFonts w:ascii="Arial" w:hAnsi="Arial" w:cs="Arial"/>
          <w:sz w:val="20"/>
          <w:szCs w:val="20"/>
        </w:rPr>
        <w:t xml:space="preserve">y 14 </w:t>
      </w:r>
      <w:r w:rsidRPr="00837DFB">
        <w:rPr>
          <w:rFonts w:ascii="Arial" w:hAnsi="Arial" w:cs="Arial"/>
          <w:sz w:val="20"/>
          <w:szCs w:val="20"/>
        </w:rPr>
        <w:t xml:space="preserve">de </w:t>
      </w:r>
      <w:r w:rsidR="004F7919" w:rsidRPr="00837DFB">
        <w:rPr>
          <w:rFonts w:ascii="Arial" w:hAnsi="Arial" w:cs="Arial"/>
          <w:sz w:val="20"/>
          <w:szCs w:val="20"/>
        </w:rPr>
        <w:t>diciembre de 2015</w:t>
      </w:r>
      <w:r w:rsidRPr="00837DFB">
        <w:rPr>
          <w:rFonts w:ascii="Arial" w:hAnsi="Arial" w:cs="Arial"/>
          <w:sz w:val="20"/>
          <w:szCs w:val="20"/>
        </w:rPr>
        <w:t>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37DFB">
        <w:rPr>
          <w:rFonts w:ascii="Arial" w:hAnsi="Arial" w:cs="Arial"/>
          <w:b/>
          <w:sz w:val="20"/>
          <w:szCs w:val="20"/>
        </w:rPr>
        <w:t>ll.-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D5178E" w:rsidRPr="00837DFB" w:rsidRDefault="00D5178E" w:rsidP="00D5178E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837DFB">
        <w:rPr>
          <w:rFonts w:ascii="Arial" w:hAnsi="Arial" w:cs="Arial"/>
          <w:b/>
          <w:sz w:val="20"/>
          <w:szCs w:val="20"/>
        </w:rPr>
        <w:t>Ill</w:t>
      </w:r>
      <w:proofErr w:type="spellEnd"/>
      <w:r w:rsidRPr="00837DFB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D5178E" w:rsidRPr="00837DFB" w:rsidRDefault="00D5178E" w:rsidP="00D5178E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IV.- ASUNTOS PARA INCLUIR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V.- ASUNTOS PENDIENTES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1.- 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:0001104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/2016. VICEDECANO INGENIERO SERGIO LUIS RIBOTTA. </w:t>
      </w:r>
      <w:r w:rsidRPr="00837DFB">
        <w:rPr>
          <w:rFonts w:ascii="Arial" w:hAnsi="Arial" w:cs="Arial"/>
          <w:sz w:val="20"/>
          <w:szCs w:val="20"/>
        </w:rPr>
        <w:t>PRESUPUESTO ANUAL DE GASTOS DE LA FACULTAD DE INGENIERÍA Y CIENCIAS AGROPECUARIAS. EJERCICIO 2016.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2.- 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:0013692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/2013. LARREGAY GUILLERMO. COORDINADOR DEL ÁREA AUTOMATIZACIÓN. </w:t>
      </w:r>
      <w:r w:rsidRPr="00837DFB">
        <w:rPr>
          <w:rFonts w:ascii="Arial" w:hAnsi="Arial" w:cs="Arial"/>
          <w:sz w:val="20"/>
          <w:szCs w:val="20"/>
        </w:rPr>
        <w:t xml:space="preserve">CONCURSO PARA UN CARGO DE AUXILIAR DE PRIMERA, DEDICACIÓN EXCLUSIVA INTYERINO. ASIGNATURA: ELECTRÓNICA GENERAL APLICADA. 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3.- 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:0007479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/2015. INGENIERA PATRICIA VERDES. </w:t>
      </w:r>
      <w:r w:rsidRPr="00837DFB">
        <w:rPr>
          <w:rFonts w:ascii="Arial" w:hAnsi="Arial" w:cs="Arial"/>
          <w:sz w:val="20"/>
          <w:szCs w:val="20"/>
        </w:rPr>
        <w:t>LLAMADO A CONCURSO PARA UN CARGO DE AUXILIAR DE SEGUNDA AD HONOREM. ÁREA BÁSICAS AGRONÓMICAS. ASIGNATURA: CULTIVO IN VITRO DE CÉLULAS Y TEJIDOS VEGETALES. DEPARTAMENTO DE CIENCIAS AGROPECUARIAS.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4.- 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:0011433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/2012. INGENIERA ANGÉLICA NORA MARTÍNEZ. </w:t>
      </w:r>
      <w:r w:rsidRPr="00837DFB">
        <w:rPr>
          <w:rFonts w:ascii="Arial" w:hAnsi="Arial" w:cs="Arial"/>
          <w:sz w:val="20"/>
          <w:szCs w:val="20"/>
        </w:rPr>
        <w:t>LLAMADO A CONCURSO PARA UN CARGO DE AUXILIAR DE SEGUNDA (ALUMNO). ÁREA: PRODUCCIÓN Y SANIDAD VEGETAL. ASIGANATURA: PROTECCIÓN VEGETAL. DEPARTAMENTO DE CIENCIAS AGROPECUARIAS.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5.- 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:0000979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/2016. INGENIERA NORA RAQUEL ANDRADA. </w:t>
      </w:r>
      <w:r w:rsidRPr="00837DFB">
        <w:rPr>
          <w:rFonts w:ascii="Arial" w:hAnsi="Arial" w:cs="Arial"/>
          <w:sz w:val="20"/>
          <w:szCs w:val="20"/>
        </w:rPr>
        <w:t>SOLICITA REINTEGRO COMO PROFESOR ADJUNTO. DEPARTAMENTO DE CIENCIAS AGROPECUARIAS.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6.-EXP-USL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:0013413</w:t>
      </w:r>
      <w:proofErr w:type="gramEnd"/>
      <w:r w:rsidRPr="00837DFB">
        <w:rPr>
          <w:rFonts w:ascii="Arial" w:hAnsi="Arial" w:cs="Arial"/>
          <w:b/>
          <w:sz w:val="20"/>
          <w:szCs w:val="20"/>
        </w:rPr>
        <w:t>/2015. BACHILLER ALICIA, PROFESORA RESPONSABLE DE LA ASIGNATURA.</w:t>
      </w:r>
      <w:r w:rsidRPr="00837DFB">
        <w:rPr>
          <w:rFonts w:ascii="Arial" w:hAnsi="Arial" w:cs="Arial"/>
          <w:sz w:val="20"/>
          <w:szCs w:val="20"/>
        </w:rPr>
        <w:t xml:space="preserve"> FERNÁNDEZ ÁVILA FLORENCIA JORGELINA. DESIGNACIÓN AL CARGO DE  AUXILIAR DE PRIMERA DEDICACIÓN EXCLUSIVA. ASIGNATURA: INGENIERÍA DE LAS REACCIONES QUÍMICAS I.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178E" w:rsidRPr="00837DFB" w:rsidRDefault="00D5178E" w:rsidP="00D5178E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V</w:t>
      </w:r>
      <w:r w:rsidRPr="00837DFB">
        <w:rPr>
          <w:rFonts w:ascii="Arial" w:hAnsi="Arial" w:cs="Arial"/>
          <w:b/>
          <w:sz w:val="20"/>
          <w:szCs w:val="20"/>
        </w:rPr>
        <w:t>I</w:t>
      </w:r>
      <w:r w:rsidRPr="00837DFB">
        <w:rPr>
          <w:rFonts w:ascii="Arial" w:hAnsi="Arial" w:cs="Arial"/>
          <w:b/>
          <w:sz w:val="20"/>
          <w:szCs w:val="20"/>
        </w:rPr>
        <w:t>.- ASUNTOS  CON DICTAMEN DE COMISIÓN.</w:t>
      </w:r>
    </w:p>
    <w:p w:rsidR="00D5178E" w:rsidRPr="00837DFB" w:rsidRDefault="00D5178E" w:rsidP="00D5178E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ASUNTOS ACADÉMICOS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837DFB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Concursos Sustanciados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1.-EXP-USL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:0000623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COORDINADORA AREA DE PROCESOS FÍSICOS INGENIERA SILVIA MIRO ERDMANN.</w:t>
      </w:r>
      <w:r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JEFE DE TRABAJOS PRÁCTICOS, EFECTIVO, DEDICACIÒN EXCLUSIVA. ÁREA: PROCESOS FÍSICOS. ASIGNATURA: OPERACIONES UNITARIAS 2. CARRERA: INGENIERÌA EN  ALIMENTOS. DEPARTAMENTO DE INGENIERÌA DE PROCESOS.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Ing. Ellen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Roveres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, Sra. Nancy Cejas, Ing. Patricia Gimeno,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Daniel Morán y con la excusación de la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 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49-52 y recomienda al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Consejo Directivo aprobar el orden de mérito y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 la Ing. María Margarita Montenegro en el cargo motivo del presente expediente.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2.-EXP-USL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:0010793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/2013.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CUELLO JOSÉ A.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CONCURSO PARA UN CARGO DE AUXILIAR DE SEGUNDA, INTERINO. ASIGNATURA: INTRODUCCIÓN A LA FABRICACIÓN ASISTIDA POR COMPUTADORA (CAM) 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Esta comisión aconseja aprobar lo actuado por el jurado a fojas 35 a 37 y recomienda al Consejo Directivo aprobar el orden de mérito y designar al Sr. Federico Luis Pinna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Gonzalez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en el cargo motivo del presente expediente.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837DF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Llamados a Concurso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3.-EXP-USL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:0007661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/2015. </w:t>
      </w:r>
      <w:r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SUB-DIRECTORA DEPARTAMENTO DE CIENCIAS  AGROPECUARIAS, INGENIERA ELBA GABUTTI.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CONCURSO PARA  UN CARGO DE PROFESOR ASOCIADO, DEDICACION EXCLUSIVA, EFECTIVO. ÁREA: PRODUCCIÓN Y SANIDAD VEGETAL. ASIGNATURA: MEJORAMIENTO GENÉTICO VEGETAL.  CARRERA INGENIERÌA AGRONÒMICA. DEPARTAMENTO DE CIENCIAS AGROPECUARIAS.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:0013330</w:t>
      </w:r>
      <w:proofErr w:type="gramEnd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DIRECTORA DEPARTAMENTO DE CIENCIAS AGROPECUARIAS, INGENIERA SUSANA BOLOGNA.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JEFE DE TRABAJOS PRACTICOS, DEDICACIÒN SEMI EXCLUSIVA. EFECTIVO. ÁREA: PRODUCCIÓN ANIMAL.  ASIGNATURA: PRODUCCIÓN ANIMAL I. DEPARTAMENTO DE CIENCIAS  AGROPECUARIAS.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aprobar el llamado a concurso cerrado (Ing. Sergio Rosa) tramitado por el presente expediente, habiéndose constatado que se cumple con lo requerido por Res. CS 06/2015.    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:0014859</w:t>
      </w:r>
      <w:proofErr w:type="gramEnd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SERRA FEDERICO, COORDINADOR ÁREA ELECTRÓNICA.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CONCURSO PARA UN CARGO DE  JEFE DE TRABAJOS PRÀCTICOS, DEDICACIÒN SIMPLE, EFECTIVO.  ÁREA: ELECTRÓNICA. ASIGNATURA: ELECTRÓNICA APLICADA II.  DEPARTAMENTO DE INGENIERÍA.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expediente, previo pase al Dto. </w:t>
      </w:r>
      <w:proofErr w:type="gram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gram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Ingeniería para que modifique el jurado designado, de manera que se ajuste a la recomendación efectuada por la asesora legal de la FICA en un trámite de concurso similar (EXP-USL: 11099/15). Adjuntamos copia de dicha recomendación para su conocimiento. 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</w:t>
      </w:r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:0013334</w:t>
      </w:r>
      <w:proofErr w:type="gramEnd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/2015. 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CIENCIAS AGROPECUARIAS, INGENIERA SUSANA BOLOGNA.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PRIMERA, DEDICACIÒN SEMI EXCLUSIVA. EFECTIVO. ÀREA: BÁSICAS AGRONÓMICAS. ASIGNATURA: MICROBIOLOGÍA GENERAL Y AGRÍCOLA. DEPARTAMENTO DE CIENCIAS AGROPECUARIAS.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7</w:t>
      </w:r>
      <w:r w:rsidR="00D5178E"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.-EXP-USL</w:t>
      </w:r>
      <w:proofErr w:type="gramStart"/>
      <w:r w:rsidR="00D5178E"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:0013329</w:t>
      </w:r>
      <w:proofErr w:type="gramEnd"/>
      <w:r w:rsidR="00D5178E"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/2015.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DIRECTORA DEPARTAMENTO DE CIENCIAS AGROPECUARIAS, INGENIERA SUSANA BOLOGNA.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PRIMERA, DEDICACIÒN SEMI EXCLUSIVA. EFECTIVO. ÁREA: PRODUCCIÓN ANIMAL. ASIGNATURA: PASTIZALES NATURALES. DEPARTAMENTO DE CIENCIAS  AGROPECUARIAS.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8</w:t>
      </w:r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:0013262</w:t>
      </w:r>
      <w:proofErr w:type="gramEnd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DIRECTORA DEPARTAMENTO DE CIENCIAS AGROPECUARIAS, INGENIERA SUSANA BOLOGNA.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 DEDICACIÒN SEMI EXCLUSIVA, EFECTIVO. ÁREA: BÁSICAS AGRONÓMICAS. ASIGNATURA: BIOMETRÍA Y DISEÑO EXPERIMENTAL. DEPARTAMENTO DE CIENCIAS  AGROPECUARIAS.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="00D5178E" w:rsidRPr="00837DF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.-Exp-USL 0013258/2015. 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CIENCIAS AGROPECUARIAS, INGENIERA SUSANA BOLOGNA.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178E"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 DEDICACIÒN SEMI EXCLUSIVA, EFECTIVO. ÁREA: PRODUCCIÓN Y SANIDAD VEGETAL. ASIG. HORTICULTURA. DEPARTAMENTO DE CIENCIAS  AGROPECUARIAS.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D5178E" w:rsidRPr="00837DFB" w:rsidRDefault="00D5178E" w:rsidP="00D517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837DF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Otros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4F7919"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0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:0014274</w:t>
      </w:r>
      <w:proofErr w:type="gramEnd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/2015. </w:t>
      </w:r>
      <w:r w:rsidRPr="00837DFB">
        <w:rPr>
          <w:rFonts w:ascii="Arial" w:eastAsia="Times New Roman" w:hAnsi="Arial" w:cs="Arial"/>
          <w:b/>
          <w:sz w:val="20"/>
          <w:szCs w:val="20"/>
          <w:lang w:eastAsia="es-ES"/>
        </w:rPr>
        <w:t>INGENIERA MARÍA. EUGENIA RIMINI.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 </w:t>
      </w: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INFORME DE ACTIVIDADES 2014. 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Sra. Nancy Cejas, Ing. Patricia Gimeno,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Daniel Morán recomienda aprobar el informe de actividades 2014 presentado por la Ing. E.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Rimini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el cual ha sido aprobado por el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Dto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de Ing. el 10 de diciembre del año 2015. Previo el coordinador firme el informe correspondiente.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4F7919"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.-ACTU-USL</w:t>
      </w:r>
      <w:proofErr w:type="gramStart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:0010627</w:t>
      </w:r>
      <w:proofErr w:type="gramEnd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/2015. </w:t>
      </w:r>
      <w:r w:rsidRPr="00837DFB">
        <w:rPr>
          <w:rFonts w:ascii="Arial" w:eastAsia="Times New Roman" w:hAnsi="Arial" w:cs="Arial"/>
          <w:b/>
          <w:sz w:val="20"/>
          <w:szCs w:val="20"/>
          <w:lang w:eastAsia="es-ES"/>
        </w:rPr>
        <w:t>RODRIGO VICTOR</w:t>
      </w: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Pr="00837DFB">
        <w:rPr>
          <w:rFonts w:ascii="Arial" w:eastAsia="Times New Roman" w:hAnsi="Arial" w:cs="Arial"/>
          <w:sz w:val="20"/>
          <w:szCs w:val="20"/>
          <w:lang w:eastAsia="es-ES"/>
        </w:rPr>
        <w:t>INFORME DE ACTIVIDADES 2014 -CASENTINI H.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Sra. Nancy Cejas, Ing. Patricia Gimeno,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Daniel Morán recomienda aprobar el informe de actividades 2014 presentado por la Ing. CASENTINI el cual ha sido aprobado por el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Dto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de Ing. el 10 de diciembre del año 2015.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4F7919"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:0014924</w:t>
      </w:r>
      <w:proofErr w:type="gramEnd"/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/2015. </w:t>
      </w:r>
      <w:r w:rsidRPr="00837DFB">
        <w:rPr>
          <w:rFonts w:ascii="Arial" w:eastAsia="Times New Roman" w:hAnsi="Arial" w:cs="Arial"/>
          <w:b/>
          <w:sz w:val="20"/>
          <w:szCs w:val="20"/>
          <w:lang w:eastAsia="es-ES"/>
        </w:rPr>
        <w:t>RENAUDO JUAN ANTONIO</w:t>
      </w: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 </w:t>
      </w: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INFORME ACTIVIDADES DOCENTES 2014 (DEPARTAMENTO DE CIENCIAS BÁSICAS)    </w:t>
      </w:r>
      <w:r w:rsidRPr="00837DF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 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Sra. Nancy Cejas, Ing. Patricia Gimeno,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Daniel Morán recomienda aprobar los informes de actividades docente 2014 del Dto. </w:t>
      </w:r>
      <w:proofErr w:type="gram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gram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Cs. Básicas. Dichos informe han sido aprobados por el Consejo departamental de Cs. Básicas (fs.01-03).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</w:t>
      </w:r>
      <w:r w:rsidR="004F7919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3</w:t>
      </w: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:0002984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ABSCH GUILLAUMIN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EMMANUEL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PASANTIA EN DOCENCIA.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Sra. Nancy Cejas, Ing. Patricia Gimeno,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Daniel Morán recomienda aprobar el informe de pasantía presentado por el Ing. Carlos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Absch</w:t>
      </w:r>
      <w:proofErr w:type="spellEnd"/>
      <w:r w:rsidR="00960AF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bookmarkStart w:id="0" w:name="_GoBack"/>
      <w:bookmarkEnd w:id="0"/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Guillaumin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="004F7919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.-EXP-USL</w:t>
      </w:r>
      <w:proofErr w:type="gramStart"/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:0015142</w:t>
      </w:r>
      <w:proofErr w:type="gramEnd"/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/2015. INGENIERA MARÍA MAGDALENA HELLMERS.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INFORME DE LAS TAREAS REALIZADAS EN LA UNIVERSIDADV POLITECNICA DE VALENCIA. RESOL. R. Nº 1511/15.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Ing. Ellen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Roveres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, Sra. Nancy Cejas, Ing. Patricia Gimeno e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recomienda aprobar el informe presentado por la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Msc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María M.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Hellmers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D5178E" w:rsidRPr="00837DFB" w:rsidRDefault="00D5178E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="004F7919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.-EXP-USL</w:t>
      </w:r>
      <w:proofErr w:type="gramStart"/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:0001156</w:t>
      </w:r>
      <w:proofErr w:type="gramEnd"/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/2016. ARDISSONE DANIEL. DIRECTOR DEL DEPARTAMENTO DE INGENIERÍA DE PROCESOS. 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PLANIFICACIONES DE ACTIVIDADES DOCENTES 2016.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Ing. Ellen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Roveres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, Sra. Nancy Cejas, Ing. Patricia Gimeno e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recomienda aprobar las planificaciones presentadas del Dto. </w:t>
      </w:r>
      <w:proofErr w:type="gram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gram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Ing. de Procesos de acuerdo al detalle que consta a fs. 01-02.</w:t>
      </w:r>
    </w:p>
    <w:p w:rsidR="00D5178E" w:rsidRPr="00837DFB" w:rsidRDefault="00D5178E" w:rsidP="00837DF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</w:t>
      </w:r>
      <w:r w:rsidR="004F7919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</w:t>
      </w: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.-EXP-USL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:0001162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/2016.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COORDINADORA DE ÁREA, PROFESORA MAIDANA MAGALI.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PROMOCION TRANSITORIA DE LA INGENIERA ZUNILDA FURLAN AL CARGO DE PROFESOR ADJUNTO, DEDICACIÒN EXCLUSIVA, INTERINO.</w:t>
      </w:r>
    </w:p>
    <w:p w:rsidR="00D5178E" w:rsidRPr="00837DFB" w:rsidRDefault="004F7919" w:rsidP="00D51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Ing. Ellen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Roveres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, Sra. Nancy Cejas, Ing. Patricia Gimeno e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recomienda se designe a la Ing.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Zunilda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Furlan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en el cargo solicitado el cual ha sido encuadrado en la Ord. CS 05/2015 previo pase al área para que informe si es el único aspirante a la promoción (art. 3 Ord. CS 05/15) y que se adjunte la certificación del crédito disponible.</w:t>
      </w:r>
    </w:p>
    <w:tbl>
      <w:tblPr>
        <w:tblW w:w="88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8709"/>
      </w:tblGrid>
      <w:tr w:rsidR="00D5178E" w:rsidRPr="00837DFB" w:rsidTr="00837DFB">
        <w:trPr>
          <w:tblCellSpacing w:w="15" w:type="dxa"/>
        </w:trPr>
        <w:tc>
          <w:tcPr>
            <w:tcW w:w="8774" w:type="dxa"/>
            <w:gridSpan w:val="2"/>
            <w:vAlign w:val="center"/>
            <w:hideMark/>
          </w:tcPr>
          <w:p w:rsidR="00D5178E" w:rsidRPr="00837DFB" w:rsidRDefault="00D5178E" w:rsidP="00837D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F7919"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.-EXP-USL</w:t>
            </w:r>
            <w:proofErr w:type="gramStart"/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:0001280</w:t>
            </w:r>
            <w:proofErr w:type="gramEnd"/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/2016. </w:t>
            </w:r>
            <w:r w:rsidRPr="00837D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MARTINEZ ANGÈLICA NORA. COORDINADORA DEL AREA PRODUCCIÒN Y SANIDAD VEGETAL.</w:t>
            </w:r>
            <w:r w:rsidRPr="00837D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BOLOGNA SUSANA BEATRIZ - PROMOCIÓN TRANSITORIA AL CARGO PROFESOR ASOCIADO, DEDICACIÒN EXCLUSIVA.</w:t>
            </w:r>
          </w:p>
          <w:p w:rsidR="00D5178E" w:rsidRPr="00837DFB" w:rsidRDefault="004F7919" w:rsidP="001B23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</w:t>
            </w:r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comisión de Asuntos Académicos en reunión del día 31 de marzo de 2016 y encontrándose presentes: Ing. Ellen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Roveres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Sra. Nancy Cejas, Ing. Patricia Gimeno e Ing. Claudia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Grzona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recomienda se designe a la Ing. Susana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Bologna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el cargo solicitado el cual ha sido encuadrado en la Ord. CS 05/2015 previo pase al área para que informe si es el único aspirante a la promoción (art. 3 Ord. CS 05/15)</w:t>
            </w:r>
          </w:p>
          <w:p w:rsidR="00D5178E" w:rsidRPr="00837DFB" w:rsidRDefault="00D5178E" w:rsidP="001B2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F7919"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.-EXP-USL</w:t>
            </w:r>
            <w:proofErr w:type="gramStart"/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:0014197</w:t>
            </w:r>
            <w:proofErr w:type="gramEnd"/>
            <w:r w:rsidRPr="00837D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/2015.</w:t>
            </w:r>
            <w:r w:rsidRPr="00837D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DIRECTORA DEPARTAMENTO DE PERSONAL SEÑORA SUSANA AMOR</w:t>
            </w:r>
            <w:r w:rsidRPr="00837D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NOMINA DE PERSONAL DOCENTE INTERINO, CUYA DESIGNACION VENCE EL 05/12/15 (ESPERANZA JAVIER).</w:t>
            </w:r>
          </w:p>
          <w:p w:rsidR="00D5178E" w:rsidRPr="00837DFB" w:rsidRDefault="004F7919" w:rsidP="001B2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</w:t>
            </w:r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comisión de Asuntos Académicos en reunión del día 31 de marzo de 2016 y encontrándose presentes: Ing. Ellen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Roveres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Sra. Nancy Cejas, Ing. Patricia Gimeno e Ing. Claudia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Grzona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recomienda volver el presente expediente al </w:t>
            </w:r>
            <w:proofErr w:type="spellStart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Dto</w:t>
            </w:r>
            <w:proofErr w:type="spellEnd"/>
            <w:r w:rsidR="00D5178E" w:rsidRPr="00837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Cs. Básicas para que informe el número de expediente mediante el cual se gestiona el llamado a concurso en carácter efectivo, de acuerdo a lo establecido en el art. 53 de la Ord. CS 13/2010.</w:t>
            </w:r>
          </w:p>
        </w:tc>
      </w:tr>
      <w:tr w:rsidR="00D5178E" w:rsidRPr="00837DFB" w:rsidTr="00837DFB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:rsidR="00D5178E" w:rsidRPr="00837DFB" w:rsidRDefault="00D5178E" w:rsidP="001B2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914" w:type="dxa"/>
            <w:vAlign w:val="center"/>
            <w:hideMark/>
          </w:tcPr>
          <w:p w:rsidR="00D5178E" w:rsidRPr="00837DFB" w:rsidRDefault="00D5178E" w:rsidP="001B2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D5178E" w:rsidRPr="00837DFB" w:rsidRDefault="004F7919" w:rsidP="00837DF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19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.-</w:t>
      </w:r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EXP-USL</w:t>
      </w:r>
      <w:proofErr w:type="gramStart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:0001616</w:t>
      </w:r>
      <w:proofErr w:type="gramEnd"/>
      <w:r w:rsidR="00D5178E"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/2016. </w:t>
      </w:r>
      <w:r w:rsidR="00D5178E"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QUIROGA VILLEGAS FERNANDO JAVIER</w:t>
      </w:r>
      <w:r w:rsidR="00D5178E"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DISMINUCIÓN DEDICACIÓN DE EXCLUSIVO A SIMPLE</w:t>
      </w:r>
    </w:p>
    <w:p w:rsidR="00D5178E" w:rsidRPr="00837DFB" w:rsidRDefault="004F7919" w:rsidP="00837D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7DFB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</w:t>
      </w:r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en reunión del día 31 de marzo de 2016 y encontrándose presentes: Ing. Ellen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Roveres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, Sra. Nancy Cejas, Ing. Patricia Gimeno e Ing. Claudia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recomienda aprobar la reducción de dedicación en el cargo de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Aux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proofErr w:type="gram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gram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1ra efectivo exclusivo a dedicación simple por los motivos expuestos por el docente. </w:t>
      </w:r>
      <w:proofErr w:type="spellStart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>Apartir</w:t>
      </w:r>
      <w:proofErr w:type="spellEnd"/>
      <w:r w:rsidR="00D5178E" w:rsidRPr="00837DFB">
        <w:rPr>
          <w:rFonts w:ascii="Arial" w:eastAsia="Times New Roman" w:hAnsi="Arial" w:cs="Arial"/>
          <w:sz w:val="20"/>
          <w:szCs w:val="20"/>
          <w:lang w:eastAsia="es-ES"/>
        </w:rPr>
        <w:t xml:space="preserve"> del 14 de marzo del 2016 y por el término de 6 meses.</w:t>
      </w:r>
    </w:p>
    <w:p w:rsidR="00D5178E" w:rsidRPr="00837DFB" w:rsidRDefault="00D5178E" w:rsidP="00D517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178E" w:rsidRPr="00837DFB" w:rsidRDefault="00D5178E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V</w:t>
      </w:r>
      <w:r w:rsidRPr="00837DFB">
        <w:rPr>
          <w:rFonts w:ascii="Arial" w:hAnsi="Arial" w:cs="Arial"/>
          <w:b/>
          <w:sz w:val="20"/>
          <w:szCs w:val="20"/>
        </w:rPr>
        <w:t>II</w:t>
      </w:r>
      <w:r w:rsidRPr="00837DFB">
        <w:rPr>
          <w:rFonts w:ascii="Arial" w:hAnsi="Arial" w:cs="Arial"/>
          <w:b/>
          <w:sz w:val="20"/>
          <w:szCs w:val="20"/>
        </w:rPr>
        <w:t xml:space="preserve">.- ASUNTOS </w:t>
      </w:r>
      <w:r w:rsidRPr="00837DFB">
        <w:rPr>
          <w:rFonts w:ascii="Arial" w:hAnsi="Arial" w:cs="Arial"/>
          <w:b/>
          <w:sz w:val="20"/>
          <w:szCs w:val="20"/>
        </w:rPr>
        <w:t>ENTRADOS</w:t>
      </w:r>
    </w:p>
    <w:p w:rsidR="004F7919" w:rsidRPr="00837DFB" w:rsidRDefault="004F7919" w:rsidP="004F79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1.-</w:t>
      </w: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:0000463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/2015. 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PERSONAL SEÑORA SUSANA AMOR.</w:t>
      </w:r>
      <w:r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NOMINA DE PERSONAL DOCENTE TEMPORARIO, CUYA DESIGNACION VENCE EL 31-03-2015.-</w:t>
      </w:r>
    </w:p>
    <w:p w:rsidR="004F7919" w:rsidRPr="00837DFB" w:rsidRDefault="004F7919" w:rsidP="004F7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2.-</w:t>
      </w:r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EXP-USL</w:t>
      </w:r>
      <w:proofErr w:type="gramStart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:0000465</w:t>
      </w:r>
      <w:proofErr w:type="gramEnd"/>
      <w:r w:rsidRPr="00837D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/2015. 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PERSONAL SEÑORA SUSANA AMOR</w:t>
      </w:r>
      <w:r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NOMINA DE PERSONAL DOCENTE INTERINO, CUYA DESIGNACION VENCE EL 31-03-2015.</w:t>
      </w:r>
    </w:p>
    <w:p w:rsidR="004F7919" w:rsidRPr="00837DFB" w:rsidRDefault="004F7919" w:rsidP="004F7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3.-</w:t>
      </w:r>
      <w:r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EXP-USL</w:t>
      </w:r>
      <w:proofErr w:type="gramStart"/>
      <w:r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:0010920</w:t>
      </w:r>
      <w:proofErr w:type="gramEnd"/>
      <w:r w:rsidRPr="00837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/2015.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837DFB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PERSONAL SEÑORA SUSANA AMOR.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NOMINA DE PERSONAL DOCENTE TEMPORARIO, CUYA DESIGNACIÓN VENCE EL 30-11-15 (DEL NEGRO - PONCE)</w:t>
      </w:r>
    </w:p>
    <w:p w:rsidR="00D5178E" w:rsidRPr="00837DFB" w:rsidRDefault="004F7919" w:rsidP="00D517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7DFB">
        <w:rPr>
          <w:rFonts w:ascii="Arial" w:hAnsi="Arial" w:cs="Arial"/>
          <w:b/>
          <w:sz w:val="20"/>
          <w:szCs w:val="20"/>
        </w:rPr>
        <w:t>4.-EXP-USL</w:t>
      </w:r>
      <w:proofErr w:type="gramStart"/>
      <w:r w:rsidRPr="00837DFB">
        <w:rPr>
          <w:rFonts w:ascii="Arial" w:hAnsi="Arial" w:cs="Arial"/>
          <w:b/>
          <w:sz w:val="20"/>
          <w:szCs w:val="20"/>
        </w:rPr>
        <w:t>:0003540</w:t>
      </w:r>
      <w:proofErr w:type="gramEnd"/>
      <w:r w:rsidRPr="00837DFB">
        <w:rPr>
          <w:rFonts w:ascii="Arial" w:hAnsi="Arial" w:cs="Arial"/>
          <w:b/>
          <w:sz w:val="20"/>
          <w:szCs w:val="20"/>
        </w:rPr>
        <w:t xml:space="preserve">/2016. 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RETARIO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G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ENE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ING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ENIERO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RICARDO R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UBÉN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MONASTEROLO</w:t>
      </w:r>
      <w:r w:rsidRPr="00837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CONFORMACION DE LA JUNTA ELECTORAL FAC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ULTAD DE 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ENIERÌA 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CIENCIAS AGROP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ECUARIAS</w:t>
      </w:r>
      <w:r w:rsidRPr="00837DF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02A94" w:rsidRPr="00837DFB" w:rsidRDefault="00602A94">
      <w:pPr>
        <w:rPr>
          <w:rFonts w:ascii="Arial" w:hAnsi="Arial" w:cs="Arial"/>
          <w:sz w:val="20"/>
          <w:szCs w:val="20"/>
        </w:rPr>
      </w:pPr>
    </w:p>
    <w:sectPr w:rsidR="00602A94" w:rsidRPr="00837DFB" w:rsidSect="007C5F5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8E"/>
    <w:rsid w:val="004F7919"/>
    <w:rsid w:val="00602A94"/>
    <w:rsid w:val="00837DFB"/>
    <w:rsid w:val="00960AF4"/>
    <w:rsid w:val="00B507C6"/>
    <w:rsid w:val="00D5178E"/>
    <w:rsid w:val="00F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5178E"/>
  </w:style>
  <w:style w:type="paragraph" w:styleId="Textodeglobo">
    <w:name w:val="Balloon Text"/>
    <w:basedOn w:val="Normal"/>
    <w:link w:val="TextodegloboCar"/>
    <w:uiPriority w:val="99"/>
    <w:semiHidden/>
    <w:unhideWhenUsed/>
    <w:rsid w:val="00D5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5178E"/>
  </w:style>
  <w:style w:type="paragraph" w:styleId="Textodeglobo">
    <w:name w:val="Balloon Text"/>
    <w:basedOn w:val="Normal"/>
    <w:link w:val="TextodegloboCar"/>
    <w:uiPriority w:val="99"/>
    <w:semiHidden/>
    <w:unhideWhenUsed/>
    <w:rsid w:val="00D5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1852</Words>
  <Characters>10190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2016-04-06T16:31:00Z</cp:lastPrinted>
  <dcterms:created xsi:type="dcterms:W3CDTF">2016-04-06T14:24:00Z</dcterms:created>
  <dcterms:modified xsi:type="dcterms:W3CDTF">2016-04-06T17:36:00Z</dcterms:modified>
</cp:coreProperties>
</file>